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2BAE" w:rsidRDefault="0014213E">
      <w:r>
        <w:rPr>
          <w:noProof/>
        </w:rPr>
        <w:drawing>
          <wp:anchor distT="0" distB="0" distL="114300" distR="114300" simplePos="0" relativeHeight="251659264" behindDoc="0" locked="0" layoutInCell="1" allowOverlap="1">
            <wp:simplePos x="0" y="0"/>
            <wp:positionH relativeFrom="column">
              <wp:posOffset>138265</wp:posOffset>
            </wp:positionH>
            <wp:positionV relativeFrom="paragraph">
              <wp:posOffset>99336</wp:posOffset>
            </wp:positionV>
            <wp:extent cx="1136474" cy="1103244"/>
            <wp:effectExtent l="19050" t="0" r="6526" b="0"/>
            <wp:wrapNone/>
            <wp:docPr id="44" name="图片 9" descr="标识.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标识.png"/>
                    <pic:cNvPicPr>
                      <a:picLocks noChangeAspect="1" noChangeArrowheads="1"/>
                    </pic:cNvPicPr>
                  </pic:nvPicPr>
                  <pic:blipFill>
                    <a:blip r:embed="rId8" cstate="print"/>
                    <a:stretch>
                      <a:fillRect/>
                    </a:stretch>
                  </pic:blipFill>
                  <pic:spPr bwMode="auto">
                    <a:xfrm>
                      <a:off x="0" y="0"/>
                      <a:ext cx="1136474" cy="1103244"/>
                    </a:xfrm>
                    <a:prstGeom prst="rect">
                      <a:avLst/>
                    </a:prstGeom>
                    <a:noFill/>
                    <a:ln w="9525">
                      <a:noFill/>
                      <a:miter lim="800000"/>
                      <a:headEnd/>
                      <a:tailEnd/>
                    </a:ln>
                  </pic:spPr>
                </pic:pic>
              </a:graphicData>
            </a:graphic>
          </wp:anchor>
        </w:drawing>
      </w:r>
      <w:r w:rsidR="006D7968">
        <w:rPr>
          <w:noProof/>
        </w:rPr>
        <w:pict>
          <v:rect id="_x0000_s1026" style="position:absolute;left:0;text-align:left;margin-left:109.35pt;margin-top:14.2pt;width:471.85pt;height:53pt;z-index:251660288;mso-position-horizontal-relative:text;mso-position-vertical-relative:text" fillcolor="#b00000" stroked="f" strokecolor="#f2f2f2 [3041]" strokeweight="3pt">
            <v:shadow on="t" type="perspective" color="#205867 [1608]" opacity=".5" offset="1pt" offset2="-1pt"/>
            <v:textbox style="mso-next-textbox:#_x0000_s1026">
              <w:txbxContent>
                <w:p w:rsidR="005920B9" w:rsidRPr="00275374" w:rsidRDefault="005920B9" w:rsidP="005920B9">
                  <w:pPr>
                    <w:wordWrap w:val="0"/>
                    <w:ind w:right="560"/>
                    <w:jc w:val="right"/>
                    <w:rPr>
                      <w:rFonts w:ascii="华文细黑" w:eastAsia="华文细黑" w:hAnsi="华文细黑"/>
                      <w:b/>
                      <w:color w:val="FFFFFF" w:themeColor="background1"/>
                      <w:sz w:val="44"/>
                      <w:szCs w:val="44"/>
                    </w:rPr>
                  </w:pPr>
                  <w:r w:rsidRPr="00275374">
                    <w:rPr>
                      <w:rFonts w:ascii="华文细黑" w:eastAsia="华文细黑" w:hAnsi="华文细黑" w:hint="eastAsia"/>
                      <w:b/>
                      <w:color w:val="FFFFFF" w:themeColor="background1"/>
                      <w:sz w:val="44"/>
                      <w:szCs w:val="44"/>
                    </w:rPr>
                    <w:t>晨会纪要</w:t>
                  </w:r>
                </w:p>
                <w:p w:rsidR="00132BAE" w:rsidRPr="00B74C32" w:rsidRDefault="00132BAE" w:rsidP="00B74C32">
                  <w:pPr>
                    <w:rPr>
                      <w:szCs w:val="44"/>
                    </w:rPr>
                  </w:pPr>
                </w:p>
              </w:txbxContent>
            </v:textbox>
          </v:rect>
        </w:pict>
      </w:r>
      <w:r w:rsidR="00B148DE">
        <w:rPr>
          <w:rFonts w:hint="eastAsia"/>
        </w:rPr>
        <w:t xml:space="preserve"> </w:t>
      </w:r>
    </w:p>
    <w:p w:rsidR="00132BAE" w:rsidRDefault="00132BAE"/>
    <w:p w:rsidR="00132BAE" w:rsidRDefault="00132BAE"/>
    <w:p w:rsidR="00132BAE" w:rsidRDefault="00132BAE"/>
    <w:p w:rsidR="00132BAE" w:rsidRDefault="006D7968">
      <w:r>
        <w:rPr>
          <w:noProof/>
        </w:rPr>
        <w:pict>
          <v:rect id="_x0000_s1027" style="position:absolute;left:0;text-align:left;margin-left:109.35pt;margin-top:4.8pt;width:478.15pt;height:33.4pt;z-index:251661312" fillcolor="#3187c1" stroked="f" strokecolor="#06f">
            <v:textbox>
              <w:txbxContent>
                <w:p w:rsidR="0071760A" w:rsidRPr="007F2640" w:rsidRDefault="0071760A" w:rsidP="0071760A">
                  <w:pPr>
                    <w:wordWrap w:val="0"/>
                    <w:ind w:right="560"/>
                    <w:jc w:val="right"/>
                    <w:rPr>
                      <w:rFonts w:ascii="华文细黑" w:eastAsia="华文细黑" w:hAnsi="华文细黑"/>
                      <w:b/>
                      <w:color w:val="FFFFFF" w:themeColor="background1"/>
                      <w:sz w:val="28"/>
                      <w:szCs w:val="28"/>
                    </w:rPr>
                  </w:pPr>
                  <w:r w:rsidRPr="00AD7468">
                    <w:rPr>
                      <w:rFonts w:hint="eastAsia"/>
                      <w:b/>
                      <w:color w:val="FFFFFF" w:themeColor="background1"/>
                      <w:sz w:val="28"/>
                      <w:szCs w:val="28"/>
                    </w:rPr>
                    <w:t xml:space="preserve">  </w:t>
                  </w:r>
                  <w:r w:rsidR="002B5246" w:rsidRPr="007F2640">
                    <w:rPr>
                      <w:rFonts w:ascii="华文细黑" w:eastAsia="华文细黑" w:hAnsi="华文细黑" w:hint="eastAsia"/>
                      <w:b/>
                      <w:color w:val="FFFFFF" w:themeColor="background1"/>
                      <w:sz w:val="28"/>
                      <w:szCs w:val="28"/>
                    </w:rPr>
                    <w:t>江海</w:t>
                  </w:r>
                  <w:r w:rsidRPr="007F2640">
                    <w:rPr>
                      <w:rFonts w:ascii="华文细黑" w:eastAsia="华文细黑" w:hAnsi="华文细黑" w:hint="eastAsia"/>
                      <w:b/>
                      <w:color w:val="FFFFFF" w:themeColor="background1"/>
                      <w:sz w:val="28"/>
                      <w:szCs w:val="28"/>
                    </w:rPr>
                    <w:t>汇鑫商品市场每日研究</w:t>
                  </w:r>
                </w:p>
              </w:txbxContent>
            </v:textbox>
          </v:rect>
        </w:pict>
      </w:r>
    </w:p>
    <w:p w:rsidR="00132BAE" w:rsidRDefault="00132BAE"/>
    <w:p w:rsidR="00132BAE" w:rsidRPr="008B3D57" w:rsidRDefault="002B5246" w:rsidP="00132BAE">
      <w:pPr>
        <w:jc w:val="left"/>
        <w:rPr>
          <w:rFonts w:ascii="华文细黑" w:eastAsia="华文细黑" w:hAnsi="华文细黑" w:cs="Arial"/>
          <w:b/>
          <w:color w:val="595959" w:themeColor="text1" w:themeTint="A6"/>
          <w:sz w:val="18"/>
          <w:szCs w:val="18"/>
        </w:rPr>
      </w:pPr>
      <w:r>
        <w:rPr>
          <w:rFonts w:ascii="华文细黑" w:eastAsia="华文细黑" w:hAnsi="华文细黑" w:cs="Arial" w:hint="eastAsia"/>
          <w:b/>
          <w:color w:val="595959" w:themeColor="text1" w:themeTint="A6"/>
          <w:sz w:val="18"/>
          <w:szCs w:val="18"/>
        </w:rPr>
        <w:t>江海</w:t>
      </w:r>
      <w:r w:rsidR="00132BAE" w:rsidRPr="008B3D57">
        <w:rPr>
          <w:rFonts w:ascii="华文细黑" w:eastAsia="华文细黑" w:hAnsi="华文细黑" w:cs="Arial" w:hint="eastAsia"/>
          <w:b/>
          <w:color w:val="595959" w:themeColor="text1" w:themeTint="A6"/>
          <w:sz w:val="18"/>
          <w:szCs w:val="18"/>
        </w:rPr>
        <w:t>汇鑫研究</w:t>
      </w:r>
      <w:r w:rsidR="00132BAE" w:rsidRPr="008B3D57">
        <w:rPr>
          <w:rFonts w:ascii="华文细黑" w:eastAsia="华文细黑" w:hAnsi="华文细黑" w:cs="Arial"/>
          <w:b/>
          <w:color w:val="595959" w:themeColor="text1" w:themeTint="A6"/>
          <w:sz w:val="18"/>
          <w:szCs w:val="18"/>
        </w:rPr>
        <w:t xml:space="preserve">                                                             </w:t>
      </w:r>
      <w:r w:rsidR="00132BAE" w:rsidRPr="008B3D57">
        <w:rPr>
          <w:rFonts w:ascii="华文细黑" w:eastAsia="华文细黑" w:hAnsi="华文细黑" w:cs="Arial"/>
          <w:color w:val="595959" w:themeColor="text1" w:themeTint="A6"/>
          <w:sz w:val="18"/>
          <w:szCs w:val="18"/>
        </w:rPr>
        <w:t xml:space="preserve">                                                             </w:t>
      </w:r>
    </w:p>
    <w:p w:rsidR="00AC2358" w:rsidRPr="00AC2358" w:rsidRDefault="00132BAE" w:rsidP="00AC2358">
      <w:pPr>
        <w:jc w:val="left"/>
        <w:rPr>
          <w:rFonts w:ascii="华文细黑" w:eastAsia="华文细黑" w:hAnsi="华文细黑" w:cs="Arial" w:hint="eastAsia"/>
          <w:color w:val="595959" w:themeColor="text1" w:themeTint="A6"/>
          <w:sz w:val="28"/>
          <w:szCs w:val="28"/>
        </w:rPr>
      </w:pPr>
      <w:r w:rsidRPr="00AC2358">
        <w:rPr>
          <w:rFonts w:ascii="华文细黑" w:eastAsia="华文细黑" w:hAnsi="华文细黑" w:cs="Arial"/>
          <w:color w:val="595959" w:themeColor="text1" w:themeTint="A6"/>
          <w:sz w:val="28"/>
          <w:szCs w:val="28"/>
        </w:rPr>
        <w:t>电话：</w:t>
      </w:r>
      <w:r w:rsidR="00AC2358" w:rsidRPr="00AC2358">
        <w:rPr>
          <w:rFonts w:ascii="华文细黑" w:eastAsia="华文细黑" w:hAnsi="华文细黑" w:cs="Arial" w:hint="eastAsia"/>
          <w:color w:val="595959" w:themeColor="text1" w:themeTint="A6"/>
          <w:sz w:val="28"/>
          <w:szCs w:val="28"/>
        </w:rPr>
        <w:t>024-31308888-8222</w:t>
      </w:r>
      <w:r w:rsidRPr="00AC2358">
        <w:rPr>
          <w:rFonts w:ascii="华文细黑" w:eastAsia="华文细黑" w:hAnsi="华文细黑" w:cs="Arial"/>
          <w:color w:val="595959" w:themeColor="text1" w:themeTint="A6"/>
          <w:sz w:val="28"/>
          <w:szCs w:val="28"/>
        </w:rPr>
        <w:t xml:space="preserve">/ </w:t>
      </w:r>
      <w:r w:rsidRPr="00AC2358">
        <w:rPr>
          <w:rFonts w:ascii="华文细黑" w:eastAsia="华文细黑" w:hAnsi="华文细黑" w:cs="Arial" w:hint="eastAsia"/>
          <w:color w:val="595959" w:themeColor="text1" w:themeTint="A6"/>
          <w:sz w:val="28"/>
          <w:szCs w:val="28"/>
        </w:rPr>
        <w:t>QQ</w:t>
      </w:r>
      <w:r w:rsidRPr="00AC2358">
        <w:rPr>
          <w:rFonts w:ascii="华文细黑" w:eastAsia="华文细黑" w:hAnsi="华文细黑" w:cs="Arial"/>
          <w:color w:val="595959" w:themeColor="text1" w:themeTint="A6"/>
          <w:sz w:val="28"/>
          <w:szCs w:val="28"/>
        </w:rPr>
        <w:t>：</w:t>
      </w:r>
      <w:r w:rsidR="00AC2358" w:rsidRPr="00AC2358">
        <w:rPr>
          <w:rFonts w:ascii="华文细黑" w:eastAsia="华文细黑" w:hAnsi="华文细黑" w:cs="Arial" w:hint="eastAsia"/>
          <w:color w:val="595959" w:themeColor="text1" w:themeTint="A6"/>
          <w:sz w:val="28"/>
          <w:szCs w:val="28"/>
        </w:rPr>
        <w:t>906376835</w:t>
      </w:r>
      <w:r w:rsidRPr="00AC2358">
        <w:rPr>
          <w:rFonts w:ascii="华文细黑" w:eastAsia="华文细黑" w:hAnsi="华文细黑" w:cs="Arial"/>
          <w:color w:val="595959" w:themeColor="text1" w:themeTint="A6"/>
          <w:sz w:val="28"/>
          <w:szCs w:val="28"/>
        </w:rPr>
        <w:t xml:space="preserve">            </w:t>
      </w:r>
    </w:p>
    <w:p w:rsidR="008258BD" w:rsidRPr="00AC2358" w:rsidRDefault="006D7968" w:rsidP="00AC2358">
      <w:pPr>
        <w:jc w:val="left"/>
        <w:rPr>
          <w:rFonts w:ascii="华文细黑" w:eastAsia="华文细黑" w:hAnsi="华文细黑" w:cs="Arial"/>
          <w:color w:val="595959" w:themeColor="text1" w:themeTint="A6"/>
          <w:sz w:val="18"/>
          <w:szCs w:val="18"/>
        </w:rPr>
      </w:pPr>
      <w:r>
        <w:rPr>
          <w:rFonts w:ascii="华文细黑" w:eastAsia="华文细黑" w:hAnsi="华文细黑" w:cs="Arial"/>
          <w:b/>
          <w:noProof/>
          <w:color w:val="C00000"/>
          <w:spacing w:val="-4"/>
          <w:sz w:val="18"/>
          <w:szCs w:val="18"/>
        </w:rPr>
        <w:pict>
          <v:roundrect id="_x0000_s1032" style="position:absolute;margin-left:196.3pt;margin-top:9.4pt;width:313.8pt;height:54pt;z-index:251665408" arcsize="10923f">
            <v:textbox style="mso-next-textbox:#_x0000_s1032">
              <w:txbxContent>
                <w:p w:rsidR="00744020" w:rsidRDefault="001755BC" w:rsidP="00744020">
                  <w:pPr>
                    <w:jc w:val="center"/>
                    <w:rPr>
                      <w:b/>
                      <w:color w:val="C00000"/>
                      <w:sz w:val="24"/>
                      <w:szCs w:val="24"/>
                    </w:rPr>
                  </w:pPr>
                  <w:r>
                    <w:rPr>
                      <w:rFonts w:hint="eastAsia"/>
                      <w:b/>
                      <w:color w:val="C00000"/>
                      <w:sz w:val="24"/>
                      <w:szCs w:val="24"/>
                    </w:rPr>
                    <w:t>今日关注</w:t>
                  </w:r>
                </w:p>
                <w:p w:rsidR="00641E12" w:rsidRDefault="00AC2358" w:rsidP="00744020">
                  <w:pPr>
                    <w:jc w:val="center"/>
                    <w:rPr>
                      <w:b/>
                      <w:color w:val="C00000"/>
                      <w:sz w:val="24"/>
                      <w:szCs w:val="24"/>
                    </w:rPr>
                  </w:pPr>
                  <w:r>
                    <w:rPr>
                      <w:rFonts w:hint="eastAsia"/>
                      <w:b/>
                      <w:color w:val="C00000"/>
                      <w:sz w:val="24"/>
                      <w:szCs w:val="24"/>
                    </w:rPr>
                    <w:t>菜粕多单机会</w:t>
                  </w:r>
                </w:p>
              </w:txbxContent>
            </v:textbox>
          </v:roundrect>
        </w:pict>
      </w:r>
      <w:r>
        <w:rPr>
          <w:rFonts w:ascii="华文细黑" w:eastAsia="华文细黑" w:hAnsi="华文细黑" w:cs="Arial"/>
          <w:b/>
          <w:noProof/>
          <w:color w:val="C00000"/>
          <w:spacing w:val="-4"/>
          <w:sz w:val="18"/>
          <w:szCs w:val="18"/>
        </w:rPr>
        <w:pict>
          <v:roundrect id="_x0000_s1031" style="position:absolute;margin-left:67.3pt;margin-top:9.4pt;width:117pt;height:54pt;z-index:251664384" arcsize="10923f">
            <v:textbox style="mso-next-textbox:#_x0000_s1031">
              <w:txbxContent>
                <w:p w:rsidR="00744020" w:rsidRPr="00744020" w:rsidRDefault="00744020" w:rsidP="00744020">
                  <w:pPr>
                    <w:jc w:val="center"/>
                    <w:rPr>
                      <w:b/>
                      <w:color w:val="C00000"/>
                      <w:sz w:val="24"/>
                      <w:szCs w:val="24"/>
                    </w:rPr>
                  </w:pPr>
                  <w:r w:rsidRPr="00744020">
                    <w:rPr>
                      <w:rFonts w:hint="eastAsia"/>
                      <w:b/>
                      <w:color w:val="C00000"/>
                      <w:sz w:val="24"/>
                      <w:szCs w:val="24"/>
                    </w:rPr>
                    <w:t>201</w:t>
                  </w:r>
                  <w:r w:rsidR="00E41829">
                    <w:rPr>
                      <w:rFonts w:hint="eastAsia"/>
                      <w:b/>
                      <w:color w:val="C00000"/>
                      <w:sz w:val="24"/>
                      <w:szCs w:val="24"/>
                    </w:rPr>
                    <w:t>5</w:t>
                  </w:r>
                  <w:r w:rsidRPr="00744020">
                    <w:rPr>
                      <w:rFonts w:hint="eastAsia"/>
                      <w:b/>
                      <w:color w:val="C00000"/>
                      <w:sz w:val="24"/>
                      <w:szCs w:val="24"/>
                    </w:rPr>
                    <w:t>年</w:t>
                  </w:r>
                  <w:r w:rsidR="00E204FF">
                    <w:rPr>
                      <w:rFonts w:hint="eastAsia"/>
                      <w:b/>
                      <w:color w:val="C00000"/>
                      <w:sz w:val="24"/>
                      <w:szCs w:val="24"/>
                    </w:rPr>
                    <w:t>1</w:t>
                  </w:r>
                  <w:r w:rsidRPr="00744020">
                    <w:rPr>
                      <w:rFonts w:hint="eastAsia"/>
                      <w:b/>
                      <w:color w:val="C00000"/>
                      <w:sz w:val="24"/>
                      <w:szCs w:val="24"/>
                    </w:rPr>
                    <w:t>月</w:t>
                  </w:r>
                  <w:r w:rsidR="00E41829">
                    <w:rPr>
                      <w:rFonts w:hint="eastAsia"/>
                      <w:b/>
                      <w:color w:val="C00000"/>
                      <w:sz w:val="24"/>
                      <w:szCs w:val="24"/>
                    </w:rPr>
                    <w:t>22</w:t>
                  </w:r>
                  <w:r w:rsidR="00701C13">
                    <w:rPr>
                      <w:rFonts w:hint="eastAsia"/>
                      <w:b/>
                      <w:color w:val="C00000"/>
                      <w:sz w:val="24"/>
                      <w:szCs w:val="24"/>
                    </w:rPr>
                    <w:t>日</w:t>
                  </w:r>
                </w:p>
                <w:p w:rsidR="00744020" w:rsidRPr="00744020" w:rsidRDefault="00701C13" w:rsidP="00744020">
                  <w:pPr>
                    <w:jc w:val="center"/>
                    <w:rPr>
                      <w:b/>
                      <w:color w:val="C00000"/>
                      <w:sz w:val="24"/>
                      <w:szCs w:val="24"/>
                    </w:rPr>
                  </w:pPr>
                  <w:r>
                    <w:rPr>
                      <w:rFonts w:hint="eastAsia"/>
                      <w:b/>
                      <w:color w:val="C00000"/>
                      <w:sz w:val="24"/>
                      <w:szCs w:val="24"/>
                    </w:rPr>
                    <w:t>星期</w:t>
                  </w:r>
                  <w:r w:rsidR="00AC2358">
                    <w:rPr>
                      <w:rFonts w:hint="eastAsia"/>
                      <w:b/>
                      <w:color w:val="C00000"/>
                      <w:sz w:val="24"/>
                      <w:szCs w:val="24"/>
                    </w:rPr>
                    <w:t>四</w:t>
                  </w:r>
                </w:p>
              </w:txbxContent>
            </v:textbox>
          </v:roundrect>
        </w:pict>
      </w:r>
    </w:p>
    <w:p w:rsidR="00744020" w:rsidRDefault="00744020" w:rsidP="00132BAE">
      <w:pPr>
        <w:rPr>
          <w:rFonts w:ascii="华文细黑" w:eastAsia="华文细黑" w:hAnsi="华文细黑" w:cs="Arial"/>
          <w:b/>
          <w:color w:val="C00000"/>
          <w:spacing w:val="-4"/>
          <w:sz w:val="18"/>
          <w:szCs w:val="18"/>
        </w:rPr>
      </w:pPr>
    </w:p>
    <w:p w:rsidR="00744020" w:rsidRDefault="00744020" w:rsidP="00132BAE">
      <w:pPr>
        <w:rPr>
          <w:rFonts w:ascii="华文细黑" w:eastAsia="华文细黑" w:hAnsi="华文细黑" w:cs="Arial"/>
          <w:b/>
          <w:color w:val="C00000"/>
          <w:spacing w:val="-4"/>
          <w:sz w:val="18"/>
          <w:szCs w:val="18"/>
        </w:rPr>
      </w:pPr>
    </w:p>
    <w:p w:rsidR="00744020" w:rsidRDefault="00744020" w:rsidP="00132BAE">
      <w:pPr>
        <w:rPr>
          <w:rFonts w:ascii="华文细黑" w:eastAsia="华文细黑" w:hAnsi="华文细黑" w:cs="Arial"/>
          <w:b/>
          <w:color w:val="C00000"/>
          <w:spacing w:val="-4"/>
          <w:sz w:val="18"/>
          <w:szCs w:val="18"/>
        </w:rPr>
      </w:pPr>
    </w:p>
    <w:p w:rsidR="0035756D" w:rsidRDefault="0035756D" w:rsidP="00B74C32">
      <w:pPr>
        <w:rPr>
          <w:rFonts w:ascii="华文细黑" w:eastAsia="华文细黑" w:hAnsi="华文细黑" w:cs="Arial"/>
          <w:b/>
          <w:color w:val="FF0000"/>
          <w:spacing w:val="-4"/>
          <w:sz w:val="18"/>
          <w:szCs w:val="18"/>
        </w:rPr>
      </w:pPr>
    </w:p>
    <w:tbl>
      <w:tblPr>
        <w:tblStyle w:val="a7"/>
        <w:tblpPr w:leftFromText="180" w:rightFromText="180" w:vertAnchor="text" w:horzAnchor="margin" w:tblpY="1"/>
        <w:tblOverlap w:val="never"/>
        <w:tblW w:w="4740" w:type="pct"/>
        <w:tblLayout w:type="fixed"/>
        <w:tblLook w:val="04A0"/>
      </w:tblPr>
      <w:tblGrid>
        <w:gridCol w:w="675"/>
        <w:gridCol w:w="627"/>
        <w:gridCol w:w="6744"/>
        <w:gridCol w:w="2585"/>
      </w:tblGrid>
      <w:tr w:rsidR="001C4D1C" w:rsidRPr="008B3D57" w:rsidTr="00043DD8">
        <w:trPr>
          <w:trHeight w:val="702"/>
        </w:trPr>
        <w:tc>
          <w:tcPr>
            <w:tcW w:w="317" w:type="pct"/>
            <w:shd w:val="clear" w:color="auto" w:fill="C9675F"/>
          </w:tcPr>
          <w:p w:rsidR="001C4D1C" w:rsidRDefault="001C4D1C" w:rsidP="0035756D">
            <w:pPr>
              <w:jc w:val="center"/>
              <w:rPr>
                <w:rFonts w:ascii="华文细黑" w:eastAsia="华文细黑" w:hAnsi="华文细黑" w:cs="宋体"/>
                <w:b/>
                <w:color w:val="FFFFFF"/>
                <w:kern w:val="0"/>
                <w:sz w:val="24"/>
                <w:lang w:val="zh-CN"/>
              </w:rPr>
            </w:pPr>
          </w:p>
        </w:tc>
        <w:tc>
          <w:tcPr>
            <w:tcW w:w="295" w:type="pct"/>
            <w:shd w:val="clear" w:color="auto" w:fill="auto"/>
          </w:tcPr>
          <w:p w:rsidR="001C4D1C" w:rsidRPr="001C4D1C" w:rsidRDefault="001C4D1C" w:rsidP="0035756D">
            <w:pPr>
              <w:autoSpaceDE w:val="0"/>
              <w:autoSpaceDN w:val="0"/>
              <w:adjustRightInd w:val="0"/>
              <w:jc w:val="center"/>
              <w:rPr>
                <w:rFonts w:ascii="华文细黑" w:eastAsia="华文细黑" w:hAnsi="华文细黑" w:cs="宋体"/>
                <w:b/>
                <w:color w:val="000000" w:themeColor="text1"/>
                <w:kern w:val="0"/>
                <w:sz w:val="24"/>
                <w:lang w:val="zh-CN"/>
              </w:rPr>
            </w:pPr>
            <w:r>
              <w:rPr>
                <w:rFonts w:ascii="华文细黑" w:eastAsia="华文细黑" w:hAnsi="华文细黑" w:cs="宋体" w:hint="eastAsia"/>
                <w:b/>
                <w:color w:val="000000" w:themeColor="text1"/>
                <w:kern w:val="0"/>
                <w:sz w:val="24"/>
                <w:lang w:val="zh-CN"/>
              </w:rPr>
              <w:t>品种</w:t>
            </w:r>
            <w:r w:rsidRPr="001C4D1C">
              <w:rPr>
                <w:rFonts w:ascii="华文细黑" w:eastAsia="华文细黑" w:hAnsi="华文细黑" w:cs="宋体" w:hint="eastAsia"/>
                <w:b/>
                <w:color w:val="000000" w:themeColor="text1"/>
                <w:kern w:val="0"/>
                <w:sz w:val="24"/>
                <w:lang w:val="zh-CN"/>
              </w:rPr>
              <w:t xml:space="preserve"> </w:t>
            </w:r>
          </w:p>
        </w:tc>
        <w:tc>
          <w:tcPr>
            <w:tcW w:w="3172" w:type="pct"/>
            <w:shd w:val="clear" w:color="auto" w:fill="59A3D5"/>
          </w:tcPr>
          <w:p w:rsidR="001C4D1C" w:rsidRPr="008A43E0" w:rsidRDefault="001C4D1C" w:rsidP="0035756D">
            <w:pPr>
              <w:jc w:val="center"/>
              <w:rPr>
                <w:rFonts w:ascii="华文细黑" w:eastAsia="华文细黑" w:hAnsi="华文细黑" w:cs="宋体"/>
                <w:b/>
                <w:color w:val="FFFFFF"/>
                <w:kern w:val="0"/>
                <w:sz w:val="24"/>
                <w:lang w:val="zh-CN"/>
              </w:rPr>
            </w:pPr>
            <w:r w:rsidRPr="008A43E0">
              <w:rPr>
                <w:rFonts w:ascii="华文细黑" w:eastAsia="华文细黑" w:hAnsi="华文细黑" w:cs="宋体" w:hint="eastAsia"/>
                <w:b/>
                <w:color w:val="FFFFFF"/>
                <w:kern w:val="0"/>
                <w:sz w:val="24"/>
                <w:lang w:val="zh-CN"/>
              </w:rPr>
              <w:t>理由评述</w:t>
            </w:r>
          </w:p>
        </w:tc>
        <w:tc>
          <w:tcPr>
            <w:tcW w:w="1216" w:type="pct"/>
            <w:shd w:val="clear" w:color="auto" w:fill="9AC7E6"/>
          </w:tcPr>
          <w:p w:rsidR="001C4D1C" w:rsidRPr="008B3D57" w:rsidRDefault="001C4D1C" w:rsidP="0035756D">
            <w:pPr>
              <w:jc w:val="center"/>
              <w:rPr>
                <w:rFonts w:ascii="华文细黑" w:eastAsia="华文细黑" w:hAnsi="华文细黑" w:cs="宋体"/>
                <w:b/>
                <w:color w:val="FFFFFF"/>
                <w:kern w:val="0"/>
                <w:sz w:val="24"/>
                <w:lang w:val="zh-CN"/>
              </w:rPr>
            </w:pPr>
            <w:r w:rsidRPr="008B3D57">
              <w:rPr>
                <w:rFonts w:ascii="华文细黑" w:eastAsia="华文细黑" w:hAnsi="华文细黑" w:cs="宋体" w:hint="eastAsia"/>
                <w:b/>
                <w:color w:val="FFFFFF"/>
                <w:kern w:val="0"/>
                <w:sz w:val="24"/>
                <w:lang w:val="zh-CN"/>
              </w:rPr>
              <w:t>操作建议</w:t>
            </w:r>
          </w:p>
        </w:tc>
      </w:tr>
      <w:tr w:rsidR="006C1F4D" w:rsidRPr="008B3D57" w:rsidTr="00043DD8">
        <w:trPr>
          <w:trHeight w:val="2560"/>
        </w:trPr>
        <w:tc>
          <w:tcPr>
            <w:tcW w:w="317" w:type="pct"/>
            <w:vMerge w:val="restart"/>
            <w:textDirection w:val="tbRlV"/>
            <w:vAlign w:val="center"/>
          </w:tcPr>
          <w:p w:rsidR="006C1F4D" w:rsidRPr="00043DD8" w:rsidRDefault="006C1F4D" w:rsidP="006C1F4D">
            <w:pPr>
              <w:ind w:left="113" w:right="113"/>
              <w:jc w:val="center"/>
              <w:rPr>
                <w:rFonts w:asciiTheme="minorEastAsia" w:hAnsiTheme="minorEastAsia" w:cs="Arial"/>
                <w:b/>
                <w:color w:val="000000" w:themeColor="text1"/>
                <w:spacing w:val="-4"/>
                <w:sz w:val="24"/>
                <w:szCs w:val="24"/>
              </w:rPr>
            </w:pPr>
            <w:r w:rsidRPr="00043DD8">
              <w:rPr>
                <w:rFonts w:asciiTheme="minorEastAsia" w:hAnsiTheme="minorEastAsia" w:cs="Arial" w:hint="eastAsia"/>
                <w:b/>
                <w:color w:val="000000" w:themeColor="text1"/>
                <w:spacing w:val="-4"/>
                <w:sz w:val="24"/>
                <w:szCs w:val="24"/>
              </w:rPr>
              <w:t>国外</w:t>
            </w:r>
          </w:p>
        </w:tc>
        <w:tc>
          <w:tcPr>
            <w:tcW w:w="295" w:type="pct"/>
            <w:vAlign w:val="center"/>
          </w:tcPr>
          <w:p w:rsidR="00E41829" w:rsidRDefault="006C1F4D" w:rsidP="006C1F4D">
            <w:pPr>
              <w:spacing w:line="280" w:lineRule="exact"/>
              <w:jc w:val="center"/>
              <w:rPr>
                <w:rFonts w:ascii="华文细黑" w:eastAsia="华文细黑" w:hAnsi="华文细黑" w:cs="Arial"/>
                <w:color w:val="000000" w:themeColor="text1"/>
                <w:spacing w:val="-4"/>
                <w:szCs w:val="21"/>
              </w:rPr>
            </w:pPr>
            <w:r w:rsidRPr="001C4D1C">
              <w:rPr>
                <w:rFonts w:ascii="华文细黑" w:eastAsia="华文细黑" w:hAnsi="华文细黑" w:cs="Arial" w:hint="eastAsia"/>
                <w:color w:val="000000" w:themeColor="text1"/>
                <w:spacing w:val="-4"/>
                <w:szCs w:val="21"/>
              </w:rPr>
              <w:t>资</w:t>
            </w:r>
          </w:p>
          <w:p w:rsidR="006C1F4D" w:rsidRPr="001C4D1C" w:rsidRDefault="006C1F4D" w:rsidP="006C1F4D">
            <w:pPr>
              <w:spacing w:line="280" w:lineRule="exact"/>
              <w:jc w:val="center"/>
              <w:rPr>
                <w:rFonts w:ascii="华文细黑" w:eastAsia="华文细黑" w:hAnsi="华文细黑" w:cs="Arial"/>
                <w:color w:val="000000" w:themeColor="text1"/>
                <w:spacing w:val="-4"/>
                <w:szCs w:val="21"/>
              </w:rPr>
            </w:pPr>
            <w:r w:rsidRPr="001C4D1C">
              <w:rPr>
                <w:rFonts w:ascii="华文细黑" w:eastAsia="华文细黑" w:hAnsi="华文细黑" w:cs="Arial" w:hint="eastAsia"/>
                <w:color w:val="000000" w:themeColor="text1"/>
                <w:spacing w:val="-4"/>
                <w:szCs w:val="21"/>
              </w:rPr>
              <w:t>讯</w:t>
            </w:r>
          </w:p>
        </w:tc>
        <w:tc>
          <w:tcPr>
            <w:tcW w:w="4388" w:type="pct"/>
            <w:gridSpan w:val="2"/>
          </w:tcPr>
          <w:p w:rsidR="006C1F4D" w:rsidRPr="002D0D98" w:rsidRDefault="006C1F4D" w:rsidP="006C1F4D">
            <w:pPr>
              <w:pStyle w:val="aa"/>
              <w:shd w:val="clear" w:color="auto" w:fill="FFFFFF"/>
              <w:spacing w:before="0" w:beforeAutospacing="0" w:after="0" w:afterAutospacing="0" w:line="280" w:lineRule="exact"/>
              <w:ind w:firstLineChars="200" w:firstLine="420"/>
              <w:rPr>
                <w:rFonts w:asciiTheme="minorEastAsia" w:eastAsiaTheme="minorEastAsia" w:hAnsiTheme="minorEastAsia" w:cs="Arial"/>
                <w:b/>
                <w:color w:val="FF0000"/>
                <w:spacing w:val="-4"/>
                <w:sz w:val="10"/>
                <w:szCs w:val="10"/>
              </w:rPr>
            </w:pPr>
            <w:r w:rsidRPr="002D0D98">
              <w:rPr>
                <w:rFonts w:asciiTheme="minorEastAsia" w:eastAsiaTheme="minorEastAsia" w:hAnsiTheme="minorEastAsia" w:hint="eastAsia"/>
                <w:color w:val="000000"/>
                <w:sz w:val="21"/>
                <w:szCs w:val="21"/>
              </w:rPr>
              <w:t>周三美国股市收高，大盘连续第三个交易日上涨，能源股领涨。越来越多的投资者猜测欧洲央行可能采取更多刺激措施。道琼斯工业平均指数上涨39.05点，报17,554.28点，涨幅为0.22%；标准普尔500指数上涨9.57点，报2,032.12点，涨幅为0.47%；纳斯达克综合指数上涨12.58点，报4,667.42点，涨幅为0.27%。亚特兰大威明顿信托投资顾问公司首席配置官莱克斯-梅西(Rex Macey)表示：“不管欧洲央行采取行动还是按兵不动，我们都将看到市场会作出许多相应的反应。无论通过什么途径，欧洲央行刺激措施的效果都会支持市场，我们预计这种效果会持续下去。”马萨诸塞州Miller Tabak公司股市策略师马特-梅丽(Matt Maley)表示：“欧洲央行宣布刺激措施之后，市场的最初反应都是上涨。未来几天内企业财报都只能屈居欧洲央行刺激政策的消息之后，但长期来看财报仍将成为关注焦点。”据彭博社报道，欧洲央行执行委员会已提议推行如下的量化宽松(QE)方案：每月注入500亿欧元的宽松资金，直至2016年底，总额最高可达1.1万亿欧元。这一消息源自欧元区国家央行的两位匿名官员。500亿欧元约合580亿美元，相当于3600亿人民币。总额1.1万亿欧元约合1.274万亿美元，额度超过美国QE2的6千亿美元，但低于美国QE1的1.725万亿美元和QE3的1.613万亿美元。</w:t>
            </w:r>
          </w:p>
        </w:tc>
      </w:tr>
      <w:tr w:rsidR="006C1F4D" w:rsidRPr="008B3D57" w:rsidTr="00043DD8">
        <w:trPr>
          <w:trHeight w:val="469"/>
        </w:trPr>
        <w:tc>
          <w:tcPr>
            <w:tcW w:w="317" w:type="pct"/>
            <w:vMerge/>
            <w:textDirection w:val="tbRlV"/>
            <w:vAlign w:val="center"/>
          </w:tcPr>
          <w:p w:rsidR="006C1F4D" w:rsidRPr="00043DD8" w:rsidRDefault="006C1F4D" w:rsidP="006C1F4D">
            <w:pPr>
              <w:ind w:left="113" w:right="113"/>
              <w:jc w:val="center"/>
              <w:rPr>
                <w:rFonts w:asciiTheme="minorEastAsia" w:hAnsiTheme="minorEastAsia" w:cs="Arial"/>
                <w:b/>
                <w:color w:val="000000" w:themeColor="text1"/>
                <w:spacing w:val="-4"/>
                <w:sz w:val="24"/>
                <w:szCs w:val="24"/>
              </w:rPr>
            </w:pPr>
          </w:p>
        </w:tc>
        <w:tc>
          <w:tcPr>
            <w:tcW w:w="295" w:type="pct"/>
            <w:vAlign w:val="center"/>
          </w:tcPr>
          <w:p w:rsidR="00E41829" w:rsidRDefault="006C1F4D" w:rsidP="006C1F4D">
            <w:pPr>
              <w:jc w:val="center"/>
              <w:rPr>
                <w:rFonts w:ascii="华文细黑" w:eastAsia="华文细黑" w:hAnsi="华文细黑" w:cs="Arial"/>
                <w:color w:val="000000" w:themeColor="text1"/>
                <w:spacing w:val="-4"/>
                <w:szCs w:val="21"/>
              </w:rPr>
            </w:pPr>
            <w:r w:rsidRPr="001C4D1C">
              <w:rPr>
                <w:rFonts w:ascii="华文细黑" w:eastAsia="华文细黑" w:hAnsi="华文细黑" w:cs="Arial" w:hint="eastAsia"/>
                <w:color w:val="000000" w:themeColor="text1"/>
                <w:spacing w:val="-4"/>
                <w:szCs w:val="21"/>
              </w:rPr>
              <w:t>原</w:t>
            </w:r>
          </w:p>
          <w:p w:rsidR="006C1F4D" w:rsidRPr="009C6CBD" w:rsidRDefault="006C1F4D" w:rsidP="006C1F4D">
            <w:pPr>
              <w:jc w:val="center"/>
              <w:rPr>
                <w:rFonts w:ascii="Arial" w:hAnsi="Arial" w:cs="Arial"/>
              </w:rPr>
            </w:pPr>
            <w:r w:rsidRPr="001C4D1C">
              <w:rPr>
                <w:rFonts w:ascii="华文细黑" w:eastAsia="华文细黑" w:hAnsi="华文细黑" w:cs="Arial" w:hint="eastAsia"/>
                <w:color w:val="000000" w:themeColor="text1"/>
                <w:spacing w:val="-4"/>
                <w:szCs w:val="21"/>
              </w:rPr>
              <w:t>油</w:t>
            </w:r>
          </w:p>
        </w:tc>
        <w:tc>
          <w:tcPr>
            <w:tcW w:w="4388" w:type="pct"/>
            <w:gridSpan w:val="2"/>
          </w:tcPr>
          <w:p w:rsidR="006C1F4D" w:rsidRPr="009C6CBD" w:rsidRDefault="006C1F4D" w:rsidP="006C1F4D">
            <w:pPr>
              <w:ind w:firstLineChars="200" w:firstLine="404"/>
              <w:rPr>
                <w:rFonts w:ascii="Arial" w:hAnsi="Arial" w:cs="Arial"/>
              </w:rPr>
            </w:pPr>
            <w:r w:rsidRPr="002D0D98">
              <w:rPr>
                <w:rFonts w:asciiTheme="minorEastAsia" w:hAnsiTheme="minorEastAsia" w:cs="Arial" w:hint="eastAsia"/>
                <w:color w:val="000000" w:themeColor="text1"/>
                <w:spacing w:val="-4"/>
                <w:szCs w:val="21"/>
              </w:rPr>
              <w:t>纽约原油期货价格收盘大幅上涨2.82%，报每桶47.78美元，原因是石油巨头道达尔和埃尼公司都已宣布将削减投资。与此同时，市场正在重点关注本周的美国原油库存数据和欧洲央行政策会议。美国NYMEX 3月原油期货收盘上涨1.31美元，涨幅2.82%，报47.78美元/桶。布伦特原油收涨1.04美元，涨幅2.17%，报49.03美元/桶。</w:t>
            </w:r>
          </w:p>
        </w:tc>
      </w:tr>
      <w:tr w:rsidR="006C1F4D" w:rsidRPr="008B3D57" w:rsidTr="00043DD8">
        <w:trPr>
          <w:trHeight w:val="469"/>
        </w:trPr>
        <w:tc>
          <w:tcPr>
            <w:tcW w:w="317" w:type="pct"/>
            <w:vMerge/>
            <w:textDirection w:val="tbRlV"/>
            <w:vAlign w:val="center"/>
          </w:tcPr>
          <w:p w:rsidR="006C1F4D" w:rsidRPr="00043DD8" w:rsidRDefault="006C1F4D" w:rsidP="006C1F4D">
            <w:pPr>
              <w:ind w:left="113" w:right="113"/>
              <w:jc w:val="center"/>
              <w:rPr>
                <w:rFonts w:asciiTheme="minorEastAsia" w:hAnsiTheme="minorEastAsia" w:cs="Arial"/>
                <w:b/>
                <w:color w:val="000000" w:themeColor="text1"/>
                <w:spacing w:val="-4"/>
                <w:sz w:val="24"/>
                <w:szCs w:val="24"/>
              </w:rPr>
            </w:pPr>
          </w:p>
        </w:tc>
        <w:tc>
          <w:tcPr>
            <w:tcW w:w="295" w:type="pct"/>
            <w:vAlign w:val="center"/>
          </w:tcPr>
          <w:p w:rsidR="00E41829" w:rsidRDefault="006C1F4D" w:rsidP="006C1F4D">
            <w:pPr>
              <w:jc w:val="center"/>
              <w:rPr>
                <w:rFonts w:ascii="华文细黑" w:eastAsia="华文细黑" w:hAnsi="华文细黑" w:cs="Arial"/>
                <w:color w:val="000000" w:themeColor="text1"/>
                <w:spacing w:val="-4"/>
                <w:szCs w:val="21"/>
              </w:rPr>
            </w:pPr>
            <w:r w:rsidRPr="001C4D1C">
              <w:rPr>
                <w:rFonts w:ascii="华文细黑" w:eastAsia="华文细黑" w:hAnsi="华文细黑" w:cs="Arial" w:hint="eastAsia"/>
                <w:color w:val="000000" w:themeColor="text1"/>
                <w:spacing w:val="-4"/>
                <w:szCs w:val="21"/>
              </w:rPr>
              <w:t>黄</w:t>
            </w:r>
          </w:p>
          <w:p w:rsidR="006C1F4D" w:rsidRPr="009C6CBD" w:rsidRDefault="006C1F4D" w:rsidP="006C1F4D">
            <w:pPr>
              <w:jc w:val="center"/>
              <w:rPr>
                <w:rFonts w:ascii="Arial" w:hAnsi="Arial" w:cs="Arial"/>
              </w:rPr>
            </w:pPr>
            <w:r w:rsidRPr="001C4D1C">
              <w:rPr>
                <w:rFonts w:ascii="华文细黑" w:eastAsia="华文细黑" w:hAnsi="华文细黑" w:cs="Arial" w:hint="eastAsia"/>
                <w:color w:val="000000" w:themeColor="text1"/>
                <w:spacing w:val="-4"/>
                <w:szCs w:val="21"/>
              </w:rPr>
              <w:t>金</w:t>
            </w:r>
          </w:p>
        </w:tc>
        <w:tc>
          <w:tcPr>
            <w:tcW w:w="4388" w:type="pct"/>
            <w:gridSpan w:val="2"/>
          </w:tcPr>
          <w:p w:rsidR="006C1F4D" w:rsidRPr="009C6CBD" w:rsidRDefault="006C1F4D" w:rsidP="006C1F4D">
            <w:pPr>
              <w:ind w:firstLineChars="200" w:firstLine="420"/>
              <w:rPr>
                <w:rFonts w:ascii="Arial" w:hAnsi="Arial" w:cs="Arial"/>
              </w:rPr>
            </w:pPr>
            <w:r>
              <w:rPr>
                <w:rFonts w:hint="eastAsia"/>
                <w:color w:val="000000"/>
                <w:szCs w:val="21"/>
              </w:rPr>
              <w:t>纽约黄金</w:t>
            </w:r>
            <w:r w:rsidRPr="002D0D98">
              <w:rPr>
                <w:rFonts w:hint="eastAsia"/>
                <w:color w:val="000000"/>
                <w:szCs w:val="21"/>
              </w:rPr>
              <w:t>期货</w:t>
            </w:r>
            <w:r>
              <w:rPr>
                <w:rFonts w:hint="eastAsia"/>
                <w:color w:val="000000"/>
                <w:szCs w:val="21"/>
              </w:rPr>
              <w:t>价格周三收盘微幅下跌</w:t>
            </w:r>
            <w:r>
              <w:rPr>
                <w:rFonts w:hint="eastAsia"/>
                <w:color w:val="000000"/>
                <w:szCs w:val="21"/>
              </w:rPr>
              <w:t>50</w:t>
            </w:r>
            <w:r>
              <w:rPr>
                <w:rFonts w:hint="eastAsia"/>
                <w:color w:val="000000"/>
                <w:szCs w:val="21"/>
              </w:rPr>
              <w:t>美分，报每盎司</w:t>
            </w:r>
            <w:r>
              <w:rPr>
                <w:rFonts w:hint="eastAsia"/>
                <w:color w:val="000000"/>
                <w:szCs w:val="21"/>
              </w:rPr>
              <w:t>1293.70</w:t>
            </w:r>
            <w:r>
              <w:rPr>
                <w:rFonts w:hint="eastAsia"/>
                <w:color w:val="000000"/>
                <w:szCs w:val="21"/>
              </w:rPr>
              <w:t>美元，此前曾一度突破</w:t>
            </w:r>
            <w:r>
              <w:rPr>
                <w:rFonts w:hint="eastAsia"/>
                <w:color w:val="000000"/>
                <w:szCs w:val="21"/>
              </w:rPr>
              <w:t>1300</w:t>
            </w:r>
            <w:r>
              <w:rPr>
                <w:rFonts w:hint="eastAsia"/>
                <w:color w:val="000000"/>
                <w:szCs w:val="21"/>
              </w:rPr>
              <w:t>美元。市场正在密切关注欧洲</w:t>
            </w:r>
            <w:r w:rsidRPr="002D0D98">
              <w:rPr>
                <w:rFonts w:hint="eastAsia"/>
                <w:color w:val="000000"/>
                <w:szCs w:val="21"/>
              </w:rPr>
              <w:t>央行</w:t>
            </w:r>
            <w:r>
              <w:rPr>
                <w:rFonts w:hint="eastAsia"/>
                <w:color w:val="000000"/>
                <w:szCs w:val="21"/>
              </w:rPr>
              <w:t>]</w:t>
            </w:r>
            <w:r>
              <w:rPr>
                <w:rFonts w:hint="eastAsia"/>
                <w:color w:val="000000"/>
                <w:szCs w:val="21"/>
              </w:rPr>
              <w:t>的政策会议，预计该行将宣布推出一项大规模的资产购买计划。业界人士此前指出，推动金价连日上涨的主要原因是，在乌克兰危机、</w:t>
            </w:r>
            <w:r w:rsidRPr="00C01D24">
              <w:rPr>
                <w:rFonts w:hint="eastAsia"/>
                <w:color w:val="000000"/>
                <w:szCs w:val="21"/>
              </w:rPr>
              <w:t>希腊</w:t>
            </w:r>
            <w:r>
              <w:rPr>
                <w:rFonts w:hint="eastAsia"/>
                <w:color w:val="000000"/>
                <w:szCs w:val="21"/>
              </w:rPr>
              <w:t>政治不确定性以及瑞士央行意外决定取消瑞郎兑欧元汇率上限的形势下，投资者正在寻求买入黄金期货避险。另外，</w:t>
            </w:r>
            <w:r>
              <w:rPr>
                <w:rFonts w:hint="eastAsia"/>
                <w:color w:val="000000"/>
                <w:szCs w:val="21"/>
              </w:rPr>
              <w:t>2014</w:t>
            </w:r>
            <w:r>
              <w:rPr>
                <w:rFonts w:hint="eastAsia"/>
                <w:color w:val="000000"/>
                <w:szCs w:val="21"/>
              </w:rPr>
              <w:t>年底金价承压，因此投资者在今年年初逢低买入，这也是推动金价走高的另一原因。从技术面来看，如果金价</w:t>
            </w:r>
            <w:r>
              <w:rPr>
                <w:rFonts w:hint="eastAsia"/>
                <w:color w:val="000000"/>
                <w:szCs w:val="21"/>
              </w:rPr>
              <w:t xml:space="preserve"> </w:t>
            </w:r>
            <w:r>
              <w:rPr>
                <w:rFonts w:hint="eastAsia"/>
                <w:color w:val="000000"/>
                <w:szCs w:val="21"/>
              </w:rPr>
              <w:t>能稳定在</w:t>
            </w:r>
            <w:r>
              <w:rPr>
                <w:rFonts w:hint="eastAsia"/>
                <w:color w:val="000000"/>
                <w:szCs w:val="21"/>
              </w:rPr>
              <w:t>1300</w:t>
            </w:r>
            <w:r>
              <w:rPr>
                <w:rFonts w:hint="eastAsia"/>
                <w:color w:val="000000"/>
                <w:szCs w:val="21"/>
              </w:rPr>
              <w:t>美元上方，则下一个关键阻力位在</w:t>
            </w:r>
            <w:r>
              <w:rPr>
                <w:rFonts w:hint="eastAsia"/>
                <w:color w:val="000000"/>
                <w:szCs w:val="21"/>
              </w:rPr>
              <w:t>1317</w:t>
            </w:r>
            <w:r>
              <w:rPr>
                <w:rFonts w:hint="eastAsia"/>
                <w:color w:val="000000"/>
                <w:szCs w:val="21"/>
              </w:rPr>
              <w:t>美元。对黄金市场来说，下一个重大事件是将于周四召开的欧洲央行政策会议，市场广泛预计该行将在此次会议上宣布推出量化宽松计划。投资公司</w:t>
            </w:r>
            <w:r>
              <w:rPr>
                <w:rFonts w:hint="eastAsia"/>
                <w:color w:val="000000"/>
                <w:szCs w:val="21"/>
              </w:rPr>
              <w:t>GFT Markets</w:t>
            </w:r>
            <w:r>
              <w:rPr>
                <w:rFonts w:hint="eastAsia"/>
                <w:color w:val="000000"/>
                <w:szCs w:val="21"/>
              </w:rPr>
              <w:t>的市场策略师法瓦德</w:t>
            </w:r>
            <w:r>
              <w:rPr>
                <w:rFonts w:hint="eastAsia"/>
                <w:color w:val="000000"/>
                <w:szCs w:val="21"/>
              </w:rPr>
              <w:t>-</w:t>
            </w:r>
            <w:r>
              <w:rPr>
                <w:rFonts w:hint="eastAsia"/>
                <w:color w:val="000000"/>
                <w:szCs w:val="21"/>
              </w:rPr>
              <w:t>拉扎克拉达</w:t>
            </w:r>
            <w:r>
              <w:rPr>
                <w:rFonts w:hint="eastAsia"/>
                <w:color w:val="000000"/>
                <w:szCs w:val="21"/>
              </w:rPr>
              <w:t>(Fawad Razaqzada)</w:t>
            </w:r>
            <w:r>
              <w:rPr>
                <w:rFonts w:hint="eastAsia"/>
                <w:color w:val="000000"/>
                <w:szCs w:val="21"/>
              </w:rPr>
              <w:t>指出，如果欧洲央行很可能将会推出的量化宽松计划推动风险</w:t>
            </w:r>
            <w:r>
              <w:rPr>
                <w:rFonts w:hint="eastAsia"/>
                <w:color w:val="000000"/>
                <w:szCs w:val="21"/>
              </w:rPr>
              <w:t xml:space="preserve"> </w:t>
            </w:r>
            <w:r>
              <w:rPr>
                <w:rFonts w:hint="eastAsia"/>
                <w:color w:val="000000"/>
                <w:szCs w:val="21"/>
              </w:rPr>
              <w:t>资产在周四交易中大幅走高，则黄金等“避风港”资产的需求就可能会回落。</w:t>
            </w:r>
          </w:p>
        </w:tc>
      </w:tr>
      <w:tr w:rsidR="006C1F4D" w:rsidRPr="008B3D57" w:rsidTr="00043DD8">
        <w:trPr>
          <w:trHeight w:val="469"/>
        </w:trPr>
        <w:tc>
          <w:tcPr>
            <w:tcW w:w="317" w:type="pct"/>
            <w:vMerge/>
            <w:textDirection w:val="tbRlV"/>
            <w:vAlign w:val="center"/>
          </w:tcPr>
          <w:p w:rsidR="006C1F4D" w:rsidRPr="00043DD8" w:rsidRDefault="006C1F4D" w:rsidP="006C1F4D">
            <w:pPr>
              <w:ind w:left="113" w:right="113"/>
              <w:jc w:val="center"/>
              <w:rPr>
                <w:rFonts w:asciiTheme="minorEastAsia" w:hAnsiTheme="minorEastAsia" w:cs="Arial"/>
                <w:b/>
                <w:color w:val="000000" w:themeColor="text1"/>
                <w:spacing w:val="-4"/>
                <w:sz w:val="24"/>
                <w:szCs w:val="24"/>
              </w:rPr>
            </w:pPr>
          </w:p>
        </w:tc>
        <w:tc>
          <w:tcPr>
            <w:tcW w:w="295" w:type="pct"/>
            <w:vAlign w:val="center"/>
          </w:tcPr>
          <w:p w:rsidR="00E41829" w:rsidRDefault="006C1F4D" w:rsidP="006C1F4D">
            <w:pPr>
              <w:jc w:val="center"/>
              <w:rPr>
                <w:rFonts w:ascii="华文细黑" w:eastAsia="华文细黑" w:hAnsi="华文细黑" w:cs="Arial"/>
                <w:color w:val="000000" w:themeColor="text1"/>
                <w:spacing w:val="-4"/>
                <w:szCs w:val="21"/>
              </w:rPr>
            </w:pPr>
            <w:r w:rsidRPr="001C4D1C">
              <w:rPr>
                <w:rFonts w:ascii="华文细黑" w:eastAsia="华文细黑" w:hAnsi="华文细黑" w:cs="Arial" w:hint="eastAsia"/>
                <w:color w:val="000000" w:themeColor="text1"/>
                <w:spacing w:val="-4"/>
                <w:szCs w:val="21"/>
              </w:rPr>
              <w:t>农</w:t>
            </w:r>
          </w:p>
          <w:p w:rsidR="00E41829" w:rsidRDefault="006C1F4D" w:rsidP="006C1F4D">
            <w:pPr>
              <w:jc w:val="center"/>
              <w:rPr>
                <w:rFonts w:ascii="华文细黑" w:eastAsia="华文细黑" w:hAnsi="华文细黑" w:cs="Arial"/>
                <w:color w:val="000000" w:themeColor="text1"/>
                <w:spacing w:val="-4"/>
                <w:szCs w:val="21"/>
              </w:rPr>
            </w:pPr>
            <w:r w:rsidRPr="001C4D1C">
              <w:rPr>
                <w:rFonts w:ascii="华文细黑" w:eastAsia="华文细黑" w:hAnsi="华文细黑" w:cs="Arial" w:hint="eastAsia"/>
                <w:color w:val="000000" w:themeColor="text1"/>
                <w:spacing w:val="-4"/>
                <w:szCs w:val="21"/>
              </w:rPr>
              <w:t>产</w:t>
            </w:r>
          </w:p>
          <w:p w:rsidR="006C1F4D" w:rsidRPr="009C6CBD" w:rsidRDefault="006C1F4D" w:rsidP="006C1F4D">
            <w:pPr>
              <w:jc w:val="center"/>
              <w:rPr>
                <w:rFonts w:ascii="Arial" w:hAnsi="Arial" w:cs="Arial"/>
              </w:rPr>
            </w:pPr>
            <w:r w:rsidRPr="001C4D1C">
              <w:rPr>
                <w:rFonts w:ascii="华文细黑" w:eastAsia="华文细黑" w:hAnsi="华文细黑" w:cs="Arial" w:hint="eastAsia"/>
                <w:color w:val="000000" w:themeColor="text1"/>
                <w:spacing w:val="-4"/>
                <w:szCs w:val="21"/>
              </w:rPr>
              <w:t>品</w:t>
            </w:r>
          </w:p>
        </w:tc>
        <w:tc>
          <w:tcPr>
            <w:tcW w:w="4388" w:type="pct"/>
            <w:gridSpan w:val="2"/>
          </w:tcPr>
          <w:p w:rsidR="006C1F4D" w:rsidRPr="009C6CBD" w:rsidRDefault="006C1F4D" w:rsidP="006C1F4D">
            <w:pPr>
              <w:ind w:firstLineChars="200" w:firstLine="404"/>
              <w:rPr>
                <w:rFonts w:ascii="Arial" w:hAnsi="Arial" w:cs="Arial"/>
              </w:rPr>
            </w:pPr>
            <w:r w:rsidRPr="002D0D98">
              <w:rPr>
                <w:rFonts w:asciiTheme="minorEastAsia" w:hAnsiTheme="minorEastAsia" w:cs="Arial" w:hint="eastAsia"/>
                <w:color w:val="000000" w:themeColor="text1"/>
                <w:spacing w:val="-4"/>
                <w:szCs w:val="21"/>
              </w:rPr>
              <w:t>大豆期货收高0.15%，交易商称受一波逢低承接买盘带动小幅反弹，上一日大豆期货跌至10月底来最低。豆粕期货上涨也为大豆期货带来支撑，但升幅有限，因对南美国家天气影响收成的忧虑缓和。豆油期货下滑，受技术性卖盘打压。3月大豆期货合约收高1.5美分或0.15%，报每蒲式耳9.835美元。3月豆粕合约收高4.0美元，报每短吨330.5美元。3月豆油合约跌0.43美分，报32.41美分。</w:t>
            </w:r>
          </w:p>
        </w:tc>
      </w:tr>
      <w:tr w:rsidR="009C6CBD" w:rsidRPr="008A43E0" w:rsidTr="00DA1152">
        <w:trPr>
          <w:trHeight w:val="285"/>
        </w:trPr>
        <w:tc>
          <w:tcPr>
            <w:tcW w:w="317" w:type="pct"/>
            <w:vMerge w:val="restart"/>
            <w:textDirection w:val="tbRlV"/>
            <w:vAlign w:val="center"/>
          </w:tcPr>
          <w:p w:rsidR="009C6CBD" w:rsidRPr="00043DD8" w:rsidRDefault="009C6CBD" w:rsidP="00043DD8">
            <w:pPr>
              <w:autoSpaceDE w:val="0"/>
              <w:autoSpaceDN w:val="0"/>
              <w:adjustRightInd w:val="0"/>
              <w:ind w:leftChars="-51" w:left="-107" w:rightChars="-61" w:right="-128"/>
              <w:jc w:val="center"/>
              <w:rPr>
                <w:rFonts w:asciiTheme="minorEastAsia" w:hAnsiTheme="minorEastAsia" w:cs="宋体"/>
                <w:b/>
                <w:color w:val="000000" w:themeColor="text1"/>
                <w:kern w:val="0"/>
                <w:sz w:val="24"/>
                <w:szCs w:val="24"/>
                <w:lang w:val="zh-CN"/>
              </w:rPr>
            </w:pPr>
            <w:r w:rsidRPr="00043DD8">
              <w:rPr>
                <w:rFonts w:asciiTheme="minorEastAsia" w:hAnsiTheme="minorEastAsia" w:cs="宋体" w:hint="eastAsia"/>
                <w:b/>
                <w:color w:val="000000" w:themeColor="text1"/>
                <w:kern w:val="0"/>
                <w:sz w:val="24"/>
                <w:szCs w:val="24"/>
                <w:lang w:val="zh-CN"/>
              </w:rPr>
              <w:t>国内</w:t>
            </w:r>
          </w:p>
        </w:tc>
        <w:tc>
          <w:tcPr>
            <w:tcW w:w="295" w:type="pct"/>
            <w:vAlign w:val="center"/>
          </w:tcPr>
          <w:p w:rsidR="00DA1152" w:rsidRPr="00DA1152" w:rsidRDefault="009C6CBD" w:rsidP="00DA1152">
            <w:pPr>
              <w:autoSpaceDE w:val="0"/>
              <w:autoSpaceDN w:val="0"/>
              <w:adjustRightInd w:val="0"/>
              <w:ind w:leftChars="-51" w:left="-107" w:rightChars="-61" w:right="-128"/>
              <w:jc w:val="center"/>
              <w:rPr>
                <w:rFonts w:ascii="Arial" w:hAnsi="Arial" w:cs="Arial"/>
              </w:rPr>
            </w:pPr>
            <w:r w:rsidRPr="00DA1152">
              <w:rPr>
                <w:rFonts w:ascii="Arial" w:hAnsi="Arial" w:cs="Arial" w:hint="eastAsia"/>
              </w:rPr>
              <w:t>股</w:t>
            </w:r>
          </w:p>
          <w:p w:rsidR="009C6CBD" w:rsidRPr="00DA1152" w:rsidRDefault="009C6CBD" w:rsidP="00DA1152">
            <w:pPr>
              <w:autoSpaceDE w:val="0"/>
              <w:autoSpaceDN w:val="0"/>
              <w:adjustRightInd w:val="0"/>
              <w:ind w:leftChars="-51" w:left="-107" w:rightChars="-61" w:right="-128"/>
              <w:jc w:val="center"/>
              <w:rPr>
                <w:rFonts w:ascii="Arial" w:hAnsi="Arial" w:cs="Arial"/>
              </w:rPr>
            </w:pPr>
            <w:r w:rsidRPr="00DA1152">
              <w:rPr>
                <w:rFonts w:ascii="Arial" w:hAnsi="Arial" w:cs="Arial" w:hint="eastAsia"/>
              </w:rPr>
              <w:t>指</w:t>
            </w:r>
          </w:p>
        </w:tc>
        <w:tc>
          <w:tcPr>
            <w:tcW w:w="4388" w:type="pct"/>
            <w:gridSpan w:val="2"/>
          </w:tcPr>
          <w:p w:rsidR="009C6CBD" w:rsidRPr="00453CC3" w:rsidRDefault="00DA1152" w:rsidP="00DA1152">
            <w:pPr>
              <w:rPr>
                <w:rFonts w:hAnsi="Times New Roman" w:cs="宋体"/>
                <w:kern w:val="0"/>
                <w:szCs w:val="21"/>
              </w:rPr>
            </w:pPr>
            <w:r>
              <w:rPr>
                <w:rFonts w:ascii="Arial" w:hAnsi="Arial" w:cs="Arial" w:hint="eastAsia"/>
              </w:rPr>
              <w:t>昨日</w:t>
            </w:r>
            <w:r>
              <w:rPr>
                <w:rFonts w:ascii="Arial" w:hAnsi="Arial" w:cs="Arial"/>
              </w:rPr>
              <w:t>沪深</w:t>
            </w:r>
            <w:r>
              <w:rPr>
                <w:rFonts w:ascii="Arial" w:hAnsi="Arial" w:cs="Arial"/>
              </w:rPr>
              <w:t>300</w:t>
            </w:r>
            <w:r>
              <w:rPr>
                <w:rFonts w:ascii="Arial" w:hAnsi="Arial" w:cs="Arial"/>
              </w:rPr>
              <w:t>指数呈单边上涨态势，最终收于</w:t>
            </w:r>
            <w:r>
              <w:rPr>
                <w:rFonts w:ascii="Arial" w:hAnsi="Arial" w:cs="Arial"/>
              </w:rPr>
              <w:t>3548.89</w:t>
            </w:r>
            <w:r>
              <w:rPr>
                <w:rFonts w:ascii="Arial" w:hAnsi="Arial" w:cs="Arial"/>
              </w:rPr>
              <w:t>点，上涨</w:t>
            </w:r>
            <w:r>
              <w:rPr>
                <w:rFonts w:ascii="Arial" w:hAnsi="Arial" w:cs="Arial"/>
              </w:rPr>
              <w:t>152.66</w:t>
            </w:r>
            <w:r>
              <w:rPr>
                <w:rFonts w:ascii="Arial" w:hAnsi="Arial" w:cs="Arial"/>
              </w:rPr>
              <w:t>点，涨幅</w:t>
            </w:r>
            <w:r>
              <w:rPr>
                <w:rFonts w:ascii="Arial" w:hAnsi="Arial" w:cs="Arial"/>
              </w:rPr>
              <w:t>4.5%</w:t>
            </w:r>
            <w:r>
              <w:rPr>
                <w:rFonts w:ascii="Arial" w:hAnsi="Arial" w:cs="Arial"/>
              </w:rPr>
              <w:t>，成交金额为</w:t>
            </w:r>
            <w:r>
              <w:rPr>
                <w:rFonts w:ascii="Arial" w:hAnsi="Arial" w:cs="Arial"/>
              </w:rPr>
              <w:t>4254.3</w:t>
            </w:r>
            <w:r>
              <w:rPr>
                <w:rFonts w:ascii="Arial" w:hAnsi="Arial" w:cs="Arial"/>
              </w:rPr>
              <w:t>亿元，较上一交易日增加</w:t>
            </w:r>
            <w:r>
              <w:rPr>
                <w:rFonts w:ascii="Arial" w:hAnsi="Arial" w:cs="Arial"/>
              </w:rPr>
              <w:t>435.2</w:t>
            </w:r>
            <w:r>
              <w:rPr>
                <w:rFonts w:ascii="Arial" w:hAnsi="Arial" w:cs="Arial"/>
              </w:rPr>
              <w:t>亿元；主力合约上涨</w:t>
            </w:r>
            <w:r>
              <w:rPr>
                <w:rFonts w:ascii="Arial" w:hAnsi="Arial" w:cs="Arial"/>
              </w:rPr>
              <w:t>141.6</w:t>
            </w:r>
            <w:r>
              <w:rPr>
                <w:rFonts w:ascii="Arial" w:hAnsi="Arial" w:cs="Arial"/>
              </w:rPr>
              <w:t>点，涨幅</w:t>
            </w:r>
            <w:r>
              <w:rPr>
                <w:rFonts w:ascii="Arial" w:hAnsi="Arial" w:cs="Arial"/>
              </w:rPr>
              <w:t>4.16%</w:t>
            </w:r>
            <w:r>
              <w:rPr>
                <w:rFonts w:ascii="Arial" w:hAnsi="Arial" w:cs="Arial" w:hint="eastAsia"/>
              </w:rPr>
              <w:t>。技术上看，股指昨日暴涨，连续两连阳，将本周一阴线收复，技术上没有向下突破，将呈现震荡偏强走势。消</w:t>
            </w:r>
            <w:r>
              <w:rPr>
                <w:rFonts w:ascii="Arial" w:hAnsi="Arial" w:cs="Arial" w:hint="eastAsia"/>
              </w:rPr>
              <w:lastRenderedPageBreak/>
              <w:t>息面看，在本周一大幅下跌后，市场关于外资进场抄底及券商行业净利润同比大幅上涨，业绩炒作题材丰富，再次提振市场。同时，国内</w:t>
            </w:r>
            <w:r>
              <w:rPr>
                <w:rFonts w:ascii="Arial" w:hAnsi="Arial" w:cs="Arial" w:hint="eastAsia"/>
              </w:rPr>
              <w:t>2014</w:t>
            </w:r>
            <w:r>
              <w:rPr>
                <w:rFonts w:ascii="Arial" w:hAnsi="Arial" w:cs="Arial" w:hint="eastAsia"/>
              </w:rPr>
              <w:t>年年度经济数据好于预期，国内深化改革政策红利继续释放，股指中线上涨基础仍在，股指有望震荡上涨，操作上暂时以观望为主，等待机会。</w:t>
            </w:r>
            <w:hyperlink r:id="rId9" w:history="1">
              <w:r w:rsidR="009C6CBD">
                <w:rPr>
                  <w:rStyle w:val="a5"/>
                  <w:rFonts w:ascii="Arial" w:hAnsi="Arial" w:cs="Arial"/>
                  <w:vanish/>
                </w:rPr>
                <w:t>www.hibor.com.cn</w:t>
              </w:r>
              <w:r w:rsidR="009C6CBD">
                <w:rPr>
                  <w:rStyle w:val="a5"/>
                  <w:rFonts w:ascii="Arial" w:hAnsi="Arial" w:cs="Arial"/>
                  <w:vanish/>
                </w:rPr>
                <w:t>（慧博投研资讯）</w:t>
              </w:r>
            </w:hyperlink>
          </w:p>
        </w:tc>
      </w:tr>
      <w:tr w:rsidR="009C6CBD" w:rsidRPr="008A43E0" w:rsidTr="00DA1152">
        <w:trPr>
          <w:trHeight w:val="285"/>
        </w:trPr>
        <w:tc>
          <w:tcPr>
            <w:tcW w:w="317" w:type="pct"/>
            <w:vMerge/>
          </w:tcPr>
          <w:p w:rsidR="009C6CBD" w:rsidRPr="00237489" w:rsidRDefault="009C6CBD" w:rsidP="001C4D1C">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DA1152" w:rsidRPr="00DA1152" w:rsidRDefault="009C6CBD" w:rsidP="00DA1152">
            <w:pPr>
              <w:autoSpaceDE w:val="0"/>
              <w:autoSpaceDN w:val="0"/>
              <w:adjustRightInd w:val="0"/>
              <w:ind w:leftChars="-51" w:left="-107" w:rightChars="-61" w:right="-128"/>
              <w:jc w:val="center"/>
              <w:rPr>
                <w:rFonts w:ascii="Arial" w:hAnsi="Arial" w:cs="Arial"/>
              </w:rPr>
            </w:pPr>
            <w:r w:rsidRPr="00DA1152">
              <w:rPr>
                <w:rFonts w:ascii="Arial" w:hAnsi="Arial" w:cs="Arial" w:hint="eastAsia"/>
              </w:rPr>
              <w:t>菜</w:t>
            </w:r>
          </w:p>
          <w:p w:rsidR="009C6CBD" w:rsidRPr="00DA1152" w:rsidRDefault="009C6CBD" w:rsidP="00DA1152">
            <w:pPr>
              <w:autoSpaceDE w:val="0"/>
              <w:autoSpaceDN w:val="0"/>
              <w:adjustRightInd w:val="0"/>
              <w:ind w:leftChars="-51" w:left="-107" w:rightChars="-61" w:right="-128"/>
              <w:jc w:val="center"/>
              <w:rPr>
                <w:rFonts w:ascii="Arial" w:hAnsi="Arial" w:cs="Arial"/>
              </w:rPr>
            </w:pPr>
            <w:r w:rsidRPr="00DA1152">
              <w:rPr>
                <w:rFonts w:ascii="Arial" w:hAnsi="Arial" w:cs="Arial" w:hint="eastAsia"/>
              </w:rPr>
              <w:t>粕</w:t>
            </w:r>
          </w:p>
        </w:tc>
        <w:tc>
          <w:tcPr>
            <w:tcW w:w="4388" w:type="pct"/>
            <w:gridSpan w:val="2"/>
          </w:tcPr>
          <w:p w:rsidR="009C6CBD" w:rsidRPr="00453CC3" w:rsidRDefault="00DA1152" w:rsidP="001C4D1C">
            <w:pPr>
              <w:ind w:rightChars="-20" w:right="-42"/>
              <w:rPr>
                <w:rFonts w:hAnsi="Times New Roman" w:cs="宋体"/>
                <w:kern w:val="0"/>
                <w:szCs w:val="21"/>
              </w:rPr>
            </w:pPr>
            <w:r>
              <w:rPr>
                <w:rFonts w:hAnsi="Times New Roman" w:cs="宋体" w:hint="eastAsia"/>
                <w:kern w:val="0"/>
                <w:szCs w:val="21"/>
              </w:rPr>
              <w:t>技术上看，菜粕触底反弹，两连阳，</w:t>
            </w:r>
            <w:r>
              <w:rPr>
                <w:rFonts w:hAnsi="Times New Roman" w:cs="宋体" w:hint="eastAsia"/>
                <w:kern w:val="0"/>
                <w:szCs w:val="21"/>
              </w:rPr>
              <w:t>2100</w:t>
            </w:r>
            <w:r>
              <w:rPr>
                <w:rFonts w:hAnsi="Times New Roman" w:cs="宋体" w:hint="eastAsia"/>
                <w:kern w:val="0"/>
                <w:szCs w:val="21"/>
              </w:rPr>
              <w:t>点支撑较为强烈。</w:t>
            </w:r>
            <w:r>
              <w:rPr>
                <w:rFonts w:ascii="Arial" w:hAnsi="Arial" w:cs="Arial"/>
              </w:rPr>
              <w:t>据中华油脂网数据，湖北地区菜粕价格</w:t>
            </w:r>
            <w:r>
              <w:rPr>
                <w:rFonts w:ascii="Arial" w:hAnsi="Arial" w:cs="Arial"/>
              </w:rPr>
              <w:t>2220-2250</w:t>
            </w:r>
            <w:r>
              <w:rPr>
                <w:rFonts w:ascii="Arial" w:hAnsi="Arial" w:cs="Arial"/>
              </w:rPr>
              <w:t>元</w:t>
            </w:r>
            <w:r>
              <w:rPr>
                <w:rFonts w:ascii="Arial" w:hAnsi="Arial" w:cs="Arial"/>
              </w:rPr>
              <w:t>/</w:t>
            </w:r>
            <w:r>
              <w:rPr>
                <w:rFonts w:ascii="Arial" w:hAnsi="Arial" w:cs="Arial"/>
              </w:rPr>
              <w:t>吨，行情持稳</w:t>
            </w:r>
            <w:r>
              <w:rPr>
                <w:rFonts w:ascii="Arial" w:hAnsi="Arial" w:cs="Arial" w:hint="eastAsia"/>
              </w:rPr>
              <w:t>。</w:t>
            </w:r>
            <w:r w:rsidR="00782B69">
              <w:rPr>
                <w:rFonts w:ascii="Arial" w:hAnsi="Arial" w:cs="Arial" w:hint="eastAsia"/>
              </w:rPr>
              <w:t>从外盘市场看，美盘豆粕反弹，跌势放缓对国内菜粕形成一定的带动作用，在国内菜粕现货市场供应压力大局面尚未改变，对期货市场价格有一定的压制作用，建议以逢低布局布局多单短线操作为主。</w:t>
            </w:r>
          </w:p>
        </w:tc>
      </w:tr>
      <w:tr w:rsidR="004B63B3" w:rsidRPr="00453CC3" w:rsidTr="00DA1152">
        <w:trPr>
          <w:trHeight w:val="285"/>
        </w:trPr>
        <w:tc>
          <w:tcPr>
            <w:tcW w:w="317" w:type="pct"/>
            <w:vMerge/>
          </w:tcPr>
          <w:p w:rsidR="004B63B3" w:rsidRPr="00237489" w:rsidRDefault="004B63B3" w:rsidP="001C4D1C">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vAlign w:val="center"/>
          </w:tcPr>
          <w:p w:rsidR="00DA1152" w:rsidRPr="00DA1152" w:rsidRDefault="004B63B3" w:rsidP="00DA1152">
            <w:pPr>
              <w:autoSpaceDE w:val="0"/>
              <w:autoSpaceDN w:val="0"/>
              <w:adjustRightInd w:val="0"/>
              <w:ind w:leftChars="-51" w:left="-107" w:rightChars="-61" w:right="-128"/>
              <w:jc w:val="center"/>
              <w:rPr>
                <w:rFonts w:ascii="Arial" w:hAnsi="Arial" w:cs="Arial"/>
              </w:rPr>
            </w:pPr>
            <w:r w:rsidRPr="00DA1152">
              <w:rPr>
                <w:rFonts w:ascii="Arial" w:hAnsi="Arial" w:cs="Arial" w:hint="eastAsia"/>
              </w:rPr>
              <w:t>郑</w:t>
            </w:r>
          </w:p>
          <w:p w:rsidR="004B63B3" w:rsidRPr="00DA1152" w:rsidRDefault="004B63B3" w:rsidP="00DA1152">
            <w:pPr>
              <w:autoSpaceDE w:val="0"/>
              <w:autoSpaceDN w:val="0"/>
              <w:adjustRightInd w:val="0"/>
              <w:ind w:leftChars="-51" w:left="-107" w:rightChars="-61" w:right="-128"/>
              <w:jc w:val="center"/>
              <w:rPr>
                <w:rFonts w:ascii="Arial" w:hAnsi="Arial" w:cs="Arial"/>
              </w:rPr>
            </w:pPr>
            <w:r w:rsidRPr="00DA1152">
              <w:rPr>
                <w:rFonts w:ascii="Arial" w:hAnsi="Arial" w:cs="Arial" w:hint="eastAsia"/>
              </w:rPr>
              <w:t>油</w:t>
            </w:r>
          </w:p>
        </w:tc>
        <w:tc>
          <w:tcPr>
            <w:tcW w:w="4388" w:type="pct"/>
            <w:gridSpan w:val="2"/>
          </w:tcPr>
          <w:p w:rsidR="004B63B3" w:rsidRPr="00453CC3" w:rsidRDefault="00782B69" w:rsidP="004B63B3">
            <w:pPr>
              <w:rPr>
                <w:rFonts w:hAnsi="Times New Roman" w:cs="宋体"/>
                <w:kern w:val="0"/>
                <w:szCs w:val="21"/>
              </w:rPr>
            </w:pPr>
            <w:r>
              <w:rPr>
                <w:rFonts w:ascii="Arial" w:hAnsi="Arial" w:cs="Arial"/>
              </w:rPr>
              <w:t>国家粮油交易中心</w:t>
            </w:r>
            <w:r>
              <w:rPr>
                <w:rFonts w:ascii="Arial" w:hAnsi="Arial" w:cs="Arial"/>
              </w:rPr>
              <w:t>1</w:t>
            </w:r>
            <w:r>
              <w:rPr>
                <w:rFonts w:ascii="Arial" w:hAnsi="Arial" w:cs="Arial"/>
              </w:rPr>
              <w:t>月</w:t>
            </w:r>
            <w:r>
              <w:rPr>
                <w:rFonts w:ascii="Arial" w:hAnsi="Arial" w:cs="Arial"/>
              </w:rPr>
              <w:t>21</w:t>
            </w:r>
            <w:r>
              <w:rPr>
                <w:rFonts w:ascii="Arial" w:hAnsi="Arial" w:cs="Arial"/>
              </w:rPr>
              <w:t>日消息，</w:t>
            </w:r>
            <w:r>
              <w:rPr>
                <w:rFonts w:ascii="Arial" w:hAnsi="Arial" w:cs="Arial"/>
              </w:rPr>
              <w:t>1</w:t>
            </w:r>
            <w:r>
              <w:rPr>
                <w:rFonts w:ascii="Arial" w:hAnsi="Arial" w:cs="Arial"/>
              </w:rPr>
              <w:t>月</w:t>
            </w:r>
            <w:r>
              <w:rPr>
                <w:rFonts w:ascii="Arial" w:hAnsi="Arial" w:cs="Arial"/>
              </w:rPr>
              <w:t>21</w:t>
            </w:r>
            <w:r>
              <w:rPr>
                <w:rFonts w:ascii="Arial" w:hAnsi="Arial" w:cs="Arial"/>
              </w:rPr>
              <w:t>日首批临储菜油竞价交易共成交</w:t>
            </w:r>
            <w:r>
              <w:rPr>
                <w:rFonts w:ascii="Arial" w:hAnsi="Arial" w:cs="Arial"/>
              </w:rPr>
              <w:t>1000</w:t>
            </w:r>
            <w:r>
              <w:rPr>
                <w:rFonts w:ascii="Arial" w:hAnsi="Arial" w:cs="Arial"/>
              </w:rPr>
              <w:t>吨，成交率为</w:t>
            </w:r>
            <w:r>
              <w:rPr>
                <w:rFonts w:ascii="Arial" w:hAnsi="Arial" w:cs="Arial"/>
              </w:rPr>
              <w:t>15.38%</w:t>
            </w:r>
            <w:r>
              <w:rPr>
                <w:rFonts w:ascii="Arial" w:hAnsi="Arial" w:cs="Arial"/>
              </w:rPr>
              <w:t>，成交均价为</w:t>
            </w:r>
            <w:r>
              <w:rPr>
                <w:rFonts w:ascii="Arial" w:hAnsi="Arial" w:cs="Arial"/>
              </w:rPr>
              <w:t>5800</w:t>
            </w:r>
            <w:r>
              <w:rPr>
                <w:rFonts w:ascii="Arial" w:hAnsi="Arial" w:cs="Arial"/>
              </w:rPr>
              <w:t>元</w:t>
            </w:r>
            <w:r>
              <w:rPr>
                <w:rFonts w:ascii="Arial" w:hAnsi="Arial" w:cs="Arial"/>
              </w:rPr>
              <w:t>/</w:t>
            </w:r>
            <w:r>
              <w:rPr>
                <w:rFonts w:ascii="Arial" w:hAnsi="Arial" w:cs="Arial"/>
              </w:rPr>
              <w:t>吨。</w:t>
            </w:r>
            <w:r>
              <w:rPr>
                <w:rFonts w:ascii="Arial" w:hAnsi="Arial" w:cs="Arial" w:hint="eastAsia"/>
              </w:rPr>
              <w:t>但临储拍卖对市场冲击有限，郑油仍以底部震荡偏强为主，关注</w:t>
            </w:r>
            <w:r>
              <w:rPr>
                <w:rFonts w:ascii="Arial" w:hAnsi="Arial" w:cs="Arial" w:hint="eastAsia"/>
              </w:rPr>
              <w:t>6000</w:t>
            </w:r>
            <w:r>
              <w:rPr>
                <w:rFonts w:ascii="Arial" w:hAnsi="Arial" w:cs="Arial" w:hint="eastAsia"/>
              </w:rPr>
              <w:t>点压力位。操作上以逢低布局多单为主。</w:t>
            </w:r>
          </w:p>
        </w:tc>
      </w:tr>
      <w:tr w:rsidR="007A5B50" w:rsidRPr="009C6CBD" w:rsidTr="005A5A83">
        <w:trPr>
          <w:trHeight w:val="285"/>
        </w:trPr>
        <w:tc>
          <w:tcPr>
            <w:tcW w:w="317" w:type="pct"/>
            <w:vMerge w:val="restart"/>
            <w:textDirection w:val="tbRlV"/>
            <w:vAlign w:val="center"/>
          </w:tcPr>
          <w:p w:rsidR="007A5B50" w:rsidRPr="00043DD8" w:rsidRDefault="007A5B50" w:rsidP="005A5A83">
            <w:pPr>
              <w:autoSpaceDE w:val="0"/>
              <w:autoSpaceDN w:val="0"/>
              <w:adjustRightInd w:val="0"/>
              <w:ind w:leftChars="-51" w:left="-107" w:rightChars="-61" w:right="-128"/>
              <w:jc w:val="center"/>
              <w:rPr>
                <w:rFonts w:asciiTheme="minorEastAsia" w:hAnsiTheme="minorEastAsia" w:cs="宋体"/>
                <w:b/>
                <w:color w:val="000000" w:themeColor="text1"/>
                <w:kern w:val="0"/>
                <w:sz w:val="24"/>
                <w:szCs w:val="24"/>
                <w:lang w:val="zh-CN"/>
              </w:rPr>
            </w:pPr>
          </w:p>
        </w:tc>
        <w:tc>
          <w:tcPr>
            <w:tcW w:w="295" w:type="pct"/>
          </w:tcPr>
          <w:p w:rsidR="007A5B50" w:rsidRPr="004660DA" w:rsidRDefault="007A5B50" w:rsidP="005A5A83">
            <w:pPr>
              <w:jc w:val="center"/>
              <w:rPr>
                <w:rFonts w:ascii="Arial" w:hAnsi="Arial" w:cs="Arial"/>
              </w:rPr>
            </w:pPr>
            <w:r w:rsidRPr="004660DA">
              <w:rPr>
                <w:rFonts w:ascii="Arial" w:hAnsi="Arial" w:cs="Arial" w:hint="eastAsia"/>
              </w:rPr>
              <w:t>铜</w:t>
            </w:r>
          </w:p>
        </w:tc>
        <w:tc>
          <w:tcPr>
            <w:tcW w:w="4388" w:type="pct"/>
            <w:gridSpan w:val="2"/>
          </w:tcPr>
          <w:p w:rsidR="007A5B50" w:rsidRPr="009C6CBD" w:rsidRDefault="007A5B50" w:rsidP="005A5A83">
            <w:pPr>
              <w:widowControl/>
              <w:jc w:val="left"/>
              <w:rPr>
                <w:rFonts w:ascii="Arial" w:hAnsi="Arial" w:cs="Arial"/>
              </w:rPr>
            </w:pPr>
            <w:r w:rsidRPr="004660DA">
              <w:rPr>
                <w:rFonts w:ascii="Arial" w:hAnsi="Arial" w:cs="Arial" w:hint="eastAsia"/>
              </w:rPr>
              <w:t>主力合约持仓量减少</w:t>
            </w:r>
            <w:r w:rsidRPr="004660DA">
              <w:rPr>
                <w:rFonts w:ascii="Arial" w:hAnsi="Arial" w:cs="Arial" w:hint="eastAsia"/>
              </w:rPr>
              <w:t>7560</w:t>
            </w:r>
            <w:r w:rsidRPr="004660DA">
              <w:rPr>
                <w:rFonts w:ascii="Arial" w:hAnsi="Arial" w:cs="Arial" w:hint="eastAsia"/>
              </w:rPr>
              <w:t>手至</w:t>
            </w:r>
            <w:r w:rsidRPr="004660DA">
              <w:rPr>
                <w:rFonts w:ascii="Arial" w:hAnsi="Arial" w:cs="Arial" w:hint="eastAsia"/>
              </w:rPr>
              <w:t>268638</w:t>
            </w:r>
            <w:r w:rsidRPr="004660DA">
              <w:rPr>
                <w:rFonts w:ascii="Arial" w:hAnsi="Arial" w:cs="Arial" w:hint="eastAsia"/>
              </w:rPr>
              <w:t>手，成交减少近</w:t>
            </w:r>
            <w:r w:rsidRPr="004660DA">
              <w:rPr>
                <w:rFonts w:ascii="Arial" w:hAnsi="Arial" w:cs="Arial" w:hint="eastAsia"/>
              </w:rPr>
              <w:t>7</w:t>
            </w:r>
            <w:r w:rsidRPr="004660DA">
              <w:rPr>
                <w:rFonts w:ascii="Arial" w:hAnsi="Arial" w:cs="Arial" w:hint="eastAsia"/>
              </w:rPr>
              <w:t>万手；</w:t>
            </w:r>
            <w:r w:rsidRPr="004660DA">
              <w:rPr>
                <w:rFonts w:ascii="Arial" w:hAnsi="Arial" w:cs="Arial" w:hint="eastAsia"/>
              </w:rPr>
              <w:t>1504</w:t>
            </w:r>
            <w:r w:rsidRPr="004660DA">
              <w:rPr>
                <w:rFonts w:ascii="Arial" w:hAnsi="Arial" w:cs="Arial" w:hint="eastAsia"/>
              </w:rPr>
              <w:t>合约持仓量增加</w:t>
            </w:r>
            <w:r w:rsidRPr="004660DA">
              <w:rPr>
                <w:rFonts w:ascii="Arial" w:hAnsi="Arial" w:cs="Arial" w:hint="eastAsia"/>
              </w:rPr>
              <w:t>12436</w:t>
            </w:r>
            <w:r w:rsidRPr="004660DA">
              <w:rPr>
                <w:rFonts w:ascii="Arial" w:hAnsi="Arial" w:cs="Arial" w:hint="eastAsia"/>
              </w:rPr>
              <w:t>手至</w:t>
            </w:r>
            <w:r w:rsidRPr="004660DA">
              <w:rPr>
                <w:rFonts w:ascii="Arial" w:hAnsi="Arial" w:cs="Arial" w:hint="eastAsia"/>
              </w:rPr>
              <w:t>243784</w:t>
            </w:r>
            <w:r w:rsidRPr="004660DA">
              <w:rPr>
                <w:rFonts w:ascii="Arial" w:hAnsi="Arial" w:cs="Arial" w:hint="eastAsia"/>
              </w:rPr>
              <w:t>手</w:t>
            </w:r>
            <w:r>
              <w:rPr>
                <w:rFonts w:ascii="Arial" w:hAnsi="Arial" w:cs="Arial" w:hint="eastAsia"/>
              </w:rPr>
              <w:t>，换月继续。现货市场成交较为清淡，市场供应充足但下游态度谨慎，主流报价</w:t>
            </w:r>
            <w:r w:rsidRPr="004660DA">
              <w:rPr>
                <w:rFonts w:ascii="Arial" w:hAnsi="Arial" w:cs="Arial" w:hint="eastAsia"/>
              </w:rPr>
              <w:t>升水</w:t>
            </w:r>
            <w:r w:rsidRPr="004660DA">
              <w:rPr>
                <w:rFonts w:ascii="Arial" w:hAnsi="Arial" w:cs="Arial" w:hint="eastAsia"/>
              </w:rPr>
              <w:t>60</w:t>
            </w:r>
            <w:r w:rsidRPr="004660DA">
              <w:rPr>
                <w:rFonts w:ascii="Arial" w:hAnsi="Arial" w:cs="Arial" w:hint="eastAsia"/>
              </w:rPr>
              <w:t>元</w:t>
            </w:r>
            <w:r w:rsidRPr="004660DA">
              <w:rPr>
                <w:rFonts w:ascii="Arial" w:hAnsi="Arial" w:cs="Arial" w:hint="eastAsia"/>
              </w:rPr>
              <w:t>/</w:t>
            </w:r>
            <w:r w:rsidRPr="004660DA">
              <w:rPr>
                <w:rFonts w:ascii="Arial" w:hAnsi="Arial" w:cs="Arial" w:hint="eastAsia"/>
              </w:rPr>
              <w:t>吨</w:t>
            </w:r>
            <w:r w:rsidRPr="004660DA">
              <w:rPr>
                <w:rFonts w:ascii="Arial" w:hAnsi="Arial" w:cs="Arial" w:hint="eastAsia"/>
              </w:rPr>
              <w:t>~</w:t>
            </w:r>
            <w:r w:rsidRPr="004660DA">
              <w:rPr>
                <w:rFonts w:ascii="Arial" w:hAnsi="Arial" w:cs="Arial" w:hint="eastAsia"/>
              </w:rPr>
              <w:t>升水</w:t>
            </w:r>
            <w:r w:rsidRPr="004660DA">
              <w:rPr>
                <w:rFonts w:ascii="Arial" w:hAnsi="Arial" w:cs="Arial" w:hint="eastAsia"/>
              </w:rPr>
              <w:t>120</w:t>
            </w:r>
            <w:r w:rsidRPr="004660DA">
              <w:rPr>
                <w:rFonts w:ascii="Arial" w:hAnsi="Arial" w:cs="Arial" w:hint="eastAsia"/>
              </w:rPr>
              <w:t>元</w:t>
            </w:r>
            <w:r w:rsidRPr="004660DA">
              <w:rPr>
                <w:rFonts w:ascii="Arial" w:hAnsi="Arial" w:cs="Arial" w:hint="eastAsia"/>
              </w:rPr>
              <w:t>/</w:t>
            </w:r>
            <w:r w:rsidRPr="004660DA">
              <w:rPr>
                <w:rFonts w:ascii="Arial" w:hAnsi="Arial" w:cs="Arial" w:hint="eastAsia"/>
              </w:rPr>
              <w:t>吨</w:t>
            </w:r>
            <w:r>
              <w:rPr>
                <w:rFonts w:ascii="Arial" w:hAnsi="Arial" w:cs="Arial" w:hint="eastAsia"/>
              </w:rPr>
              <w:t>。沪铜仍然围绕均线震荡调整，多空双方较为胶着，虽然</w:t>
            </w:r>
            <w:r>
              <w:rPr>
                <w:rFonts w:ascii="Arial" w:hAnsi="Arial" w:cs="Arial" w:hint="eastAsia"/>
              </w:rPr>
              <w:t>LME</w:t>
            </w:r>
            <w:r>
              <w:rPr>
                <w:rFonts w:ascii="Arial" w:hAnsi="Arial" w:cs="Arial" w:hint="eastAsia"/>
              </w:rPr>
              <w:t>金属普涨带动沪铜走稳，但上方仍面临均线压制，是否能有效反弹尚待观察，整体空头气氛仍较为强烈。</w:t>
            </w:r>
          </w:p>
        </w:tc>
      </w:tr>
      <w:tr w:rsidR="007A5B50" w:rsidRPr="001607C8" w:rsidTr="005A5A83">
        <w:trPr>
          <w:trHeight w:val="285"/>
        </w:trPr>
        <w:tc>
          <w:tcPr>
            <w:tcW w:w="317" w:type="pct"/>
            <w:vMerge/>
          </w:tcPr>
          <w:p w:rsidR="007A5B50" w:rsidRPr="00237489" w:rsidRDefault="007A5B50" w:rsidP="005A5A83">
            <w:pPr>
              <w:autoSpaceDE w:val="0"/>
              <w:autoSpaceDN w:val="0"/>
              <w:adjustRightInd w:val="0"/>
              <w:ind w:leftChars="-51" w:left="-107" w:rightChars="-61" w:right="-128"/>
              <w:rPr>
                <w:rFonts w:ascii="华文细黑" w:eastAsia="华文细黑" w:hAnsi="华文细黑" w:cs="宋体"/>
                <w:b/>
                <w:color w:val="C00000"/>
                <w:kern w:val="0"/>
                <w:sz w:val="22"/>
                <w:szCs w:val="24"/>
                <w:lang w:val="zh-CN"/>
              </w:rPr>
            </w:pPr>
          </w:p>
        </w:tc>
        <w:tc>
          <w:tcPr>
            <w:tcW w:w="295" w:type="pct"/>
          </w:tcPr>
          <w:p w:rsidR="007A5B50" w:rsidRPr="004660DA" w:rsidRDefault="007A5B50" w:rsidP="005A5A83">
            <w:pPr>
              <w:jc w:val="center"/>
              <w:rPr>
                <w:rFonts w:ascii="Arial" w:hAnsi="Arial" w:cs="Arial"/>
              </w:rPr>
            </w:pPr>
            <w:r w:rsidRPr="004660DA">
              <w:rPr>
                <w:rFonts w:ascii="Arial" w:hAnsi="Arial" w:cs="Arial" w:hint="eastAsia"/>
              </w:rPr>
              <w:t>天胶</w:t>
            </w:r>
          </w:p>
        </w:tc>
        <w:tc>
          <w:tcPr>
            <w:tcW w:w="4388" w:type="pct"/>
            <w:gridSpan w:val="2"/>
          </w:tcPr>
          <w:p w:rsidR="007A5B50" w:rsidRPr="001607C8" w:rsidRDefault="007A5B50" w:rsidP="005A5A83">
            <w:pPr>
              <w:ind w:rightChars="-20" w:right="-42"/>
              <w:rPr>
                <w:rFonts w:ascii="Arial" w:hAnsi="Arial" w:cs="Arial"/>
              </w:rPr>
            </w:pPr>
            <w:r>
              <w:rPr>
                <w:rFonts w:ascii="Arial" w:hAnsi="Arial" w:cs="Arial" w:hint="eastAsia"/>
              </w:rPr>
              <w:t>泰国政府持续以高于市价收购天胶，以支撑胶农生产，使得泰国本地市场天胶现货价格保持坚挺，成交量也有所放大。</w:t>
            </w:r>
            <w:r>
              <w:rPr>
                <w:rFonts w:ascii="Arial" w:hAnsi="Arial" w:cs="Arial" w:hint="eastAsia"/>
              </w:rPr>
              <w:t>1501</w:t>
            </w:r>
            <w:r>
              <w:rPr>
                <w:rFonts w:ascii="Arial" w:hAnsi="Arial" w:cs="Arial" w:hint="eastAsia"/>
              </w:rPr>
              <w:t>合约面临交割，届时交易所仓单积压将大幅下降，缓解天胶做空压力。目前天胶一举反弹至各均线以上，能否有效站稳有待观察，但目前已经不适合继续跟进空单，短线有反弹机会，投资者可在预设止损位置情况下，逢低做空，轻仓介入反弹。</w:t>
            </w:r>
          </w:p>
        </w:tc>
      </w:tr>
    </w:tbl>
    <w:p w:rsidR="00BA1931" w:rsidRPr="007A5B50" w:rsidRDefault="00BA1931" w:rsidP="006253AD">
      <w:pPr>
        <w:rPr>
          <w:rFonts w:ascii="华文细黑" w:eastAsia="华文细黑" w:hAnsi="华文细黑" w:cs="Arial"/>
          <w:b/>
          <w:color w:val="FF0000"/>
          <w:spacing w:val="-4"/>
          <w:sz w:val="18"/>
          <w:szCs w:val="18"/>
        </w:rPr>
      </w:pPr>
    </w:p>
    <w:p w:rsidR="006253AD" w:rsidRDefault="006D7968" w:rsidP="006253AD">
      <w:pPr>
        <w:autoSpaceDE w:val="0"/>
        <w:autoSpaceDN w:val="0"/>
        <w:adjustRightInd w:val="0"/>
        <w:jc w:val="left"/>
        <w:rPr>
          <w:rFonts w:hAnsi="Times New Roman" w:cs="宋体"/>
          <w:kern w:val="0"/>
          <w:sz w:val="18"/>
          <w:szCs w:val="18"/>
        </w:rPr>
      </w:pPr>
      <w:r>
        <w:rPr>
          <w:rFonts w:hAnsi="Times New Roman" w:cs="宋体"/>
          <w:noProof/>
          <w:kern w:val="0"/>
          <w:sz w:val="18"/>
          <w:szCs w:val="18"/>
        </w:rPr>
        <w:pict>
          <v:shapetype id="_x0000_t202" coordsize="21600,21600" o:spt="202" path="m,l,21600r21600,l21600,xe">
            <v:stroke joinstyle="miter"/>
            <v:path gradientshapeok="t" o:connecttype="rect"/>
          </v:shapetype>
          <v:shape id="_x0000_s1034" type="#_x0000_t202" style="position:absolute;margin-left:-1.1pt;margin-top:11.9pt;width:64.8pt;height:36.7pt;z-index:251667456;mso-width-relative:margin;mso-height-relative:margin" fillcolor="#c9675f" stroked="f">
            <v:textbox style="mso-next-textbox:#_x0000_s1034">
              <w:txbxContent>
                <w:p w:rsidR="006253AD" w:rsidRPr="00747401" w:rsidRDefault="006253AD" w:rsidP="006253AD">
                  <w:pPr>
                    <w:rPr>
                      <w:rFonts w:ascii="华文细黑" w:eastAsia="华文细黑" w:hAnsi="华文细黑"/>
                      <w:b/>
                      <w:color w:val="FFFFFF" w:themeColor="background1"/>
                      <w:sz w:val="24"/>
                      <w:szCs w:val="24"/>
                    </w:rPr>
                  </w:pPr>
                  <w:r w:rsidRPr="00747401">
                    <w:rPr>
                      <w:rFonts w:ascii="华文细黑" w:eastAsia="华文细黑" w:hAnsi="华文细黑" w:hint="eastAsia"/>
                      <w:b/>
                      <w:color w:val="FFFFFF" w:themeColor="background1"/>
                      <w:sz w:val="24"/>
                      <w:szCs w:val="24"/>
                    </w:rPr>
                    <w:t>免责声明</w:t>
                  </w:r>
                </w:p>
              </w:txbxContent>
            </v:textbox>
          </v:shape>
        </w:pict>
      </w:r>
    </w:p>
    <w:p w:rsidR="006253AD" w:rsidRDefault="006253AD" w:rsidP="006253AD">
      <w:pPr>
        <w:autoSpaceDE w:val="0"/>
        <w:autoSpaceDN w:val="0"/>
        <w:adjustRightInd w:val="0"/>
        <w:jc w:val="left"/>
        <w:rPr>
          <w:rFonts w:hAnsi="Times New Roman" w:cs="宋体"/>
          <w:kern w:val="0"/>
          <w:sz w:val="18"/>
          <w:szCs w:val="18"/>
        </w:rPr>
      </w:pPr>
    </w:p>
    <w:p w:rsidR="006253AD" w:rsidRDefault="006253AD" w:rsidP="006253AD">
      <w:pPr>
        <w:autoSpaceDE w:val="0"/>
        <w:autoSpaceDN w:val="0"/>
        <w:adjustRightInd w:val="0"/>
        <w:jc w:val="left"/>
        <w:rPr>
          <w:rFonts w:hAnsi="Times New Roman" w:cs="宋体"/>
          <w:kern w:val="0"/>
          <w:sz w:val="18"/>
          <w:szCs w:val="18"/>
        </w:rPr>
      </w:pPr>
    </w:p>
    <w:p w:rsidR="006253AD" w:rsidRDefault="006253AD" w:rsidP="006253AD">
      <w:pPr>
        <w:autoSpaceDE w:val="0"/>
        <w:autoSpaceDN w:val="0"/>
        <w:adjustRightInd w:val="0"/>
        <w:jc w:val="left"/>
        <w:rPr>
          <w:rFonts w:hAnsi="Times New Roman" w:cs="宋体"/>
          <w:kern w:val="0"/>
          <w:sz w:val="18"/>
          <w:szCs w:val="18"/>
        </w:rPr>
      </w:pPr>
    </w:p>
    <w:p w:rsidR="006253AD" w:rsidRPr="001207BA" w:rsidRDefault="006253AD" w:rsidP="006253AD">
      <w:pPr>
        <w:autoSpaceDE w:val="0"/>
        <w:autoSpaceDN w:val="0"/>
        <w:adjustRightInd w:val="0"/>
        <w:jc w:val="left"/>
        <w:rPr>
          <w:rFonts w:hAnsi="Times New Roman" w:cs="宋体"/>
          <w:kern w:val="0"/>
          <w:sz w:val="18"/>
          <w:szCs w:val="18"/>
        </w:rPr>
      </w:pPr>
      <w:r>
        <w:rPr>
          <w:rFonts w:hAnsi="Times New Roman" w:cs="宋体" w:hint="eastAsia"/>
          <w:kern w:val="0"/>
          <w:sz w:val="18"/>
          <w:szCs w:val="18"/>
        </w:rPr>
        <w:t>本报告的信息均来源于公开资料，我公司对这些信息的准确性和完整性不作任何保证，也不保证所包含的信息和建议不会发生任何变更。我们已力求报告内容的客观、公正，但文中的观点、结论和建议仅供参考，报告中的信息或意见并不构成所述品种的操作依据，投资者据此做出的任何投资决策与本公司和作者无关。</w:t>
      </w:r>
    </w:p>
    <w:p w:rsidR="003D7B4E" w:rsidRPr="006253AD" w:rsidRDefault="003D7B4E" w:rsidP="003D7B4E">
      <w:pPr>
        <w:autoSpaceDE w:val="0"/>
        <w:autoSpaceDN w:val="0"/>
        <w:adjustRightInd w:val="0"/>
        <w:jc w:val="left"/>
        <w:rPr>
          <w:rFonts w:hAnsi="Times New Roman" w:cs="宋体"/>
          <w:kern w:val="0"/>
          <w:sz w:val="18"/>
          <w:szCs w:val="18"/>
        </w:rPr>
      </w:pPr>
    </w:p>
    <w:sectPr w:rsidR="003D7B4E" w:rsidRPr="006253AD" w:rsidSect="001C4D1C">
      <w:pgSz w:w="11906" w:h="16838"/>
      <w:pgMar w:top="454" w:right="454" w:bottom="454" w:left="45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6E04" w:rsidRDefault="00DC6E04" w:rsidP="005D403B">
      <w:r>
        <w:separator/>
      </w:r>
    </w:p>
  </w:endnote>
  <w:endnote w:type="continuationSeparator" w:id="1">
    <w:p w:rsidR="00DC6E04" w:rsidRDefault="00DC6E04" w:rsidP="005D403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6E04" w:rsidRDefault="00DC6E04" w:rsidP="005D403B">
      <w:r>
        <w:separator/>
      </w:r>
    </w:p>
  </w:footnote>
  <w:footnote w:type="continuationSeparator" w:id="1">
    <w:p w:rsidR="00DC6E04" w:rsidRDefault="00DC6E04" w:rsidP="005D403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22066"/>
    <w:multiLevelType w:val="multilevel"/>
    <w:tmpl w:val="40EAE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D2450B"/>
    <w:multiLevelType w:val="multilevel"/>
    <w:tmpl w:val="E898D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3D0FAB"/>
    <w:multiLevelType w:val="multilevel"/>
    <w:tmpl w:val="7FC8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34F012"/>
    <w:multiLevelType w:val="singleLevel"/>
    <w:tmpl w:val="5434F012"/>
    <w:lvl w:ilvl="0">
      <w:start w:val="1"/>
      <w:numFmt w:val="decimal"/>
      <w:suff w:val="nothing"/>
      <w:lvlText w:val="%1、"/>
      <w:lvlJc w:val="left"/>
    </w:lvl>
  </w:abstractNum>
  <w:abstractNum w:abstractNumId="4">
    <w:nsid w:val="5434F30A"/>
    <w:multiLevelType w:val="singleLevel"/>
    <w:tmpl w:val="5434F30A"/>
    <w:lvl w:ilvl="0">
      <w:start w:val="1"/>
      <w:numFmt w:val="decimal"/>
      <w:suff w:val="nothing"/>
      <w:lvlText w:val="%1、"/>
      <w:lvlJc w:val="left"/>
    </w:lvl>
  </w:abstractNum>
  <w:abstractNum w:abstractNumId="5">
    <w:nsid w:val="5434F369"/>
    <w:multiLevelType w:val="singleLevel"/>
    <w:tmpl w:val="5434F369"/>
    <w:lvl w:ilvl="0">
      <w:start w:val="1"/>
      <w:numFmt w:val="decimal"/>
      <w:suff w:val="nothing"/>
      <w:lvlText w:val="%1、"/>
      <w:lvlJc w:val="left"/>
    </w:lvl>
  </w:abstractNum>
  <w:abstractNum w:abstractNumId="6">
    <w:nsid w:val="543B3A26"/>
    <w:multiLevelType w:val="singleLevel"/>
    <w:tmpl w:val="543B3A26"/>
    <w:lvl w:ilvl="0">
      <w:start w:val="1"/>
      <w:numFmt w:val="decimal"/>
      <w:suff w:val="nothing"/>
      <w:lvlText w:val="%1、"/>
      <w:lvlJc w:val="left"/>
    </w:lvl>
  </w:abstractNum>
  <w:abstractNum w:abstractNumId="7">
    <w:nsid w:val="543B72D9"/>
    <w:multiLevelType w:val="singleLevel"/>
    <w:tmpl w:val="543B72D9"/>
    <w:lvl w:ilvl="0">
      <w:start w:val="1"/>
      <w:numFmt w:val="decimal"/>
      <w:suff w:val="nothing"/>
      <w:lvlText w:val="%1、"/>
      <w:lvlJc w:val="left"/>
    </w:lvl>
  </w:abstractNum>
  <w:abstractNum w:abstractNumId="8">
    <w:nsid w:val="543B7EF3"/>
    <w:multiLevelType w:val="singleLevel"/>
    <w:tmpl w:val="543B7EF3"/>
    <w:lvl w:ilvl="0">
      <w:start w:val="1"/>
      <w:numFmt w:val="decimal"/>
      <w:suff w:val="nothing"/>
      <w:lvlText w:val="%1、"/>
      <w:lvlJc w:val="left"/>
    </w:lvl>
  </w:abstractNum>
  <w:abstractNum w:abstractNumId="9">
    <w:nsid w:val="543B7F29"/>
    <w:multiLevelType w:val="singleLevel"/>
    <w:tmpl w:val="543B7F29"/>
    <w:lvl w:ilvl="0">
      <w:start w:val="1"/>
      <w:numFmt w:val="decimal"/>
      <w:suff w:val="nothing"/>
      <w:lvlText w:val="%1、"/>
      <w:lvlJc w:val="left"/>
    </w:lvl>
  </w:abstractNum>
  <w:abstractNum w:abstractNumId="10">
    <w:nsid w:val="543DBDC3"/>
    <w:multiLevelType w:val="singleLevel"/>
    <w:tmpl w:val="543DBDC3"/>
    <w:lvl w:ilvl="0">
      <w:start w:val="1"/>
      <w:numFmt w:val="decimal"/>
      <w:suff w:val="nothing"/>
      <w:lvlText w:val="%1、"/>
      <w:lvlJc w:val="left"/>
      <w:pPr>
        <w:ind w:left="0" w:firstLine="0"/>
      </w:pPr>
    </w:lvl>
  </w:abstractNum>
  <w:abstractNum w:abstractNumId="11">
    <w:nsid w:val="543DBE5A"/>
    <w:multiLevelType w:val="singleLevel"/>
    <w:tmpl w:val="543DBE5A"/>
    <w:lvl w:ilvl="0">
      <w:start w:val="1"/>
      <w:numFmt w:val="decimal"/>
      <w:suff w:val="nothing"/>
      <w:lvlText w:val="%1、"/>
      <w:lvlJc w:val="left"/>
      <w:pPr>
        <w:ind w:left="0" w:firstLine="0"/>
      </w:pPr>
    </w:lvl>
  </w:abstractNum>
  <w:abstractNum w:abstractNumId="12">
    <w:nsid w:val="5D735B8F"/>
    <w:multiLevelType w:val="hybridMultilevel"/>
    <w:tmpl w:val="611254C6"/>
    <w:lvl w:ilvl="0" w:tplc="03D2DA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18860CD"/>
    <w:multiLevelType w:val="multilevel"/>
    <w:tmpl w:val="A6409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63F5EED"/>
    <w:multiLevelType w:val="multilevel"/>
    <w:tmpl w:val="DB8E8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3"/>
  </w:num>
  <w:num w:numId="3">
    <w:abstractNumId w:val="2"/>
  </w:num>
  <w:num w:numId="4">
    <w:abstractNumId w:val="14"/>
  </w:num>
  <w:num w:numId="5">
    <w:abstractNumId w:val="1"/>
  </w:num>
  <w:num w:numId="6">
    <w:abstractNumId w:val="0"/>
  </w:num>
  <w:num w:numId="7">
    <w:abstractNumId w:val="7"/>
  </w:num>
  <w:num w:numId="8">
    <w:abstractNumId w:val="6"/>
  </w:num>
  <w:num w:numId="9">
    <w:abstractNumId w:val="4"/>
  </w:num>
  <w:num w:numId="10">
    <w:abstractNumId w:val="9"/>
  </w:num>
  <w:num w:numId="11">
    <w:abstractNumId w:val="3"/>
  </w:num>
  <w:num w:numId="12">
    <w:abstractNumId w:val="5"/>
  </w:num>
  <w:num w:numId="13">
    <w:abstractNumId w:val="8"/>
  </w:num>
  <w:num w:numId="14">
    <w:abstractNumId w:val="7"/>
    <w:lvlOverride w:ilvl="0">
      <w:startOverride w:val="1"/>
    </w:lvlOverride>
  </w:num>
  <w:num w:numId="15">
    <w:abstractNumId w:val="10"/>
    <w:lvlOverride w:ilvl="0">
      <w:startOverride w:val="1"/>
    </w:lvlOverride>
  </w:num>
  <w:num w:numId="16">
    <w:abstractNumId w:val="9"/>
    <w:lvlOverride w:ilvl="0">
      <w:startOverride w:val="1"/>
    </w:lvlOverride>
  </w:num>
  <w:num w:numId="17">
    <w:abstractNumId w:val="3"/>
    <w:lvlOverride w:ilvl="0">
      <w:startOverride w:val="1"/>
    </w:lvlOverride>
  </w:num>
  <w:num w:numId="18">
    <w:abstractNumId w:val="11"/>
    <w:lvlOverride w:ilvl="0">
      <w:startOverride w:val="1"/>
    </w:lvlOverride>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617922">
      <o:colormru v:ext="edit" colors="#3b7ae1,#4576d7,#4878d8,#3187c1,#1c60e8,#165fd8,#1d6ed1,#3886e4"/>
      <o:colormenu v:ext="edit" fillcolor="#3187c1"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572C3"/>
    <w:rsid w:val="0000005C"/>
    <w:rsid w:val="0000048C"/>
    <w:rsid w:val="00000655"/>
    <w:rsid w:val="000006D5"/>
    <w:rsid w:val="00000A6A"/>
    <w:rsid w:val="00000BB5"/>
    <w:rsid w:val="000011A4"/>
    <w:rsid w:val="000015D1"/>
    <w:rsid w:val="00001D77"/>
    <w:rsid w:val="00002DDF"/>
    <w:rsid w:val="00003070"/>
    <w:rsid w:val="00003226"/>
    <w:rsid w:val="000032B0"/>
    <w:rsid w:val="000032C2"/>
    <w:rsid w:val="000033E2"/>
    <w:rsid w:val="000034CF"/>
    <w:rsid w:val="00003E43"/>
    <w:rsid w:val="00004B57"/>
    <w:rsid w:val="00004BC7"/>
    <w:rsid w:val="00004DE0"/>
    <w:rsid w:val="000050D7"/>
    <w:rsid w:val="000052B5"/>
    <w:rsid w:val="00006884"/>
    <w:rsid w:val="00007077"/>
    <w:rsid w:val="00007439"/>
    <w:rsid w:val="00007821"/>
    <w:rsid w:val="00010F9F"/>
    <w:rsid w:val="0001163F"/>
    <w:rsid w:val="00011774"/>
    <w:rsid w:val="0001198D"/>
    <w:rsid w:val="0001329F"/>
    <w:rsid w:val="00013C0B"/>
    <w:rsid w:val="00013C4F"/>
    <w:rsid w:val="00013C7B"/>
    <w:rsid w:val="00013F6F"/>
    <w:rsid w:val="0001457F"/>
    <w:rsid w:val="000157F6"/>
    <w:rsid w:val="000166E2"/>
    <w:rsid w:val="000167F0"/>
    <w:rsid w:val="00016E78"/>
    <w:rsid w:val="00017233"/>
    <w:rsid w:val="00017BCC"/>
    <w:rsid w:val="00020A1F"/>
    <w:rsid w:val="00021E0C"/>
    <w:rsid w:val="00022227"/>
    <w:rsid w:val="000225E1"/>
    <w:rsid w:val="00022B1E"/>
    <w:rsid w:val="0002323D"/>
    <w:rsid w:val="00023A7F"/>
    <w:rsid w:val="00024909"/>
    <w:rsid w:val="00024EDD"/>
    <w:rsid w:val="00024F8C"/>
    <w:rsid w:val="0002538D"/>
    <w:rsid w:val="00025401"/>
    <w:rsid w:val="000269BC"/>
    <w:rsid w:val="00026AC4"/>
    <w:rsid w:val="00026E23"/>
    <w:rsid w:val="00027B3F"/>
    <w:rsid w:val="00027E50"/>
    <w:rsid w:val="00027FA3"/>
    <w:rsid w:val="0003039A"/>
    <w:rsid w:val="0003046D"/>
    <w:rsid w:val="00030520"/>
    <w:rsid w:val="000308F0"/>
    <w:rsid w:val="00030974"/>
    <w:rsid w:val="000311B6"/>
    <w:rsid w:val="00031259"/>
    <w:rsid w:val="00031471"/>
    <w:rsid w:val="00032A99"/>
    <w:rsid w:val="00032E58"/>
    <w:rsid w:val="000335A1"/>
    <w:rsid w:val="00033731"/>
    <w:rsid w:val="00033822"/>
    <w:rsid w:val="00033FE8"/>
    <w:rsid w:val="00034955"/>
    <w:rsid w:val="00034C02"/>
    <w:rsid w:val="00034EC5"/>
    <w:rsid w:val="00035366"/>
    <w:rsid w:val="00035401"/>
    <w:rsid w:val="000355D8"/>
    <w:rsid w:val="00035AA5"/>
    <w:rsid w:val="00035D46"/>
    <w:rsid w:val="0003786B"/>
    <w:rsid w:val="00037CF9"/>
    <w:rsid w:val="000408CE"/>
    <w:rsid w:val="000411BE"/>
    <w:rsid w:val="000419CF"/>
    <w:rsid w:val="00041B23"/>
    <w:rsid w:val="000429E8"/>
    <w:rsid w:val="00042A42"/>
    <w:rsid w:val="00042AC4"/>
    <w:rsid w:val="0004304A"/>
    <w:rsid w:val="0004313B"/>
    <w:rsid w:val="00043D74"/>
    <w:rsid w:val="00043DD8"/>
    <w:rsid w:val="00044256"/>
    <w:rsid w:val="00044346"/>
    <w:rsid w:val="00044738"/>
    <w:rsid w:val="00044CED"/>
    <w:rsid w:val="00044D1B"/>
    <w:rsid w:val="000457A7"/>
    <w:rsid w:val="000458B9"/>
    <w:rsid w:val="00046330"/>
    <w:rsid w:val="000466C7"/>
    <w:rsid w:val="00047655"/>
    <w:rsid w:val="00047F89"/>
    <w:rsid w:val="00050558"/>
    <w:rsid w:val="000510FB"/>
    <w:rsid w:val="00051607"/>
    <w:rsid w:val="00051672"/>
    <w:rsid w:val="0005214C"/>
    <w:rsid w:val="00052B71"/>
    <w:rsid w:val="00052C0B"/>
    <w:rsid w:val="00053C88"/>
    <w:rsid w:val="00054275"/>
    <w:rsid w:val="000544CF"/>
    <w:rsid w:val="000546CC"/>
    <w:rsid w:val="000547E8"/>
    <w:rsid w:val="00054A5E"/>
    <w:rsid w:val="00054BE5"/>
    <w:rsid w:val="00054D93"/>
    <w:rsid w:val="00055ABC"/>
    <w:rsid w:val="00055E0F"/>
    <w:rsid w:val="0005643F"/>
    <w:rsid w:val="000564BB"/>
    <w:rsid w:val="000566D7"/>
    <w:rsid w:val="00056B84"/>
    <w:rsid w:val="00056EB6"/>
    <w:rsid w:val="000572BD"/>
    <w:rsid w:val="000575AB"/>
    <w:rsid w:val="000614EE"/>
    <w:rsid w:val="00062157"/>
    <w:rsid w:val="000625A6"/>
    <w:rsid w:val="00064685"/>
    <w:rsid w:val="000650AA"/>
    <w:rsid w:val="000650BD"/>
    <w:rsid w:val="000660D4"/>
    <w:rsid w:val="0006648D"/>
    <w:rsid w:val="00066B03"/>
    <w:rsid w:val="00067227"/>
    <w:rsid w:val="00067FFD"/>
    <w:rsid w:val="00070363"/>
    <w:rsid w:val="000708E0"/>
    <w:rsid w:val="00070E40"/>
    <w:rsid w:val="0007149F"/>
    <w:rsid w:val="000714ED"/>
    <w:rsid w:val="000718E6"/>
    <w:rsid w:val="00072FEE"/>
    <w:rsid w:val="000740AB"/>
    <w:rsid w:val="00074933"/>
    <w:rsid w:val="00075F88"/>
    <w:rsid w:val="00076042"/>
    <w:rsid w:val="000761A1"/>
    <w:rsid w:val="00076F3B"/>
    <w:rsid w:val="000772B5"/>
    <w:rsid w:val="000775D8"/>
    <w:rsid w:val="00077F37"/>
    <w:rsid w:val="0008024D"/>
    <w:rsid w:val="000802A7"/>
    <w:rsid w:val="00080E0C"/>
    <w:rsid w:val="00080EAE"/>
    <w:rsid w:val="000819FC"/>
    <w:rsid w:val="00081A85"/>
    <w:rsid w:val="00082459"/>
    <w:rsid w:val="00082D29"/>
    <w:rsid w:val="0008307C"/>
    <w:rsid w:val="000834E7"/>
    <w:rsid w:val="00083A13"/>
    <w:rsid w:val="00083F38"/>
    <w:rsid w:val="00084010"/>
    <w:rsid w:val="00084B97"/>
    <w:rsid w:val="00086790"/>
    <w:rsid w:val="00086FA5"/>
    <w:rsid w:val="000875A0"/>
    <w:rsid w:val="00090755"/>
    <w:rsid w:val="0009140E"/>
    <w:rsid w:val="00091529"/>
    <w:rsid w:val="00091E98"/>
    <w:rsid w:val="0009210F"/>
    <w:rsid w:val="00092EF4"/>
    <w:rsid w:val="00093B48"/>
    <w:rsid w:val="00093D11"/>
    <w:rsid w:val="00093D21"/>
    <w:rsid w:val="000945C7"/>
    <w:rsid w:val="00094FA5"/>
    <w:rsid w:val="00095100"/>
    <w:rsid w:val="00095875"/>
    <w:rsid w:val="00095A0F"/>
    <w:rsid w:val="00095D84"/>
    <w:rsid w:val="00095E96"/>
    <w:rsid w:val="00096213"/>
    <w:rsid w:val="0009686E"/>
    <w:rsid w:val="0009689F"/>
    <w:rsid w:val="0009703D"/>
    <w:rsid w:val="0009716B"/>
    <w:rsid w:val="00097463"/>
    <w:rsid w:val="00097ADB"/>
    <w:rsid w:val="00097CB2"/>
    <w:rsid w:val="000A072E"/>
    <w:rsid w:val="000A0B73"/>
    <w:rsid w:val="000A0F21"/>
    <w:rsid w:val="000A1350"/>
    <w:rsid w:val="000A1AF5"/>
    <w:rsid w:val="000A23EA"/>
    <w:rsid w:val="000A30D4"/>
    <w:rsid w:val="000A3196"/>
    <w:rsid w:val="000A32D2"/>
    <w:rsid w:val="000A424F"/>
    <w:rsid w:val="000A4874"/>
    <w:rsid w:val="000A4906"/>
    <w:rsid w:val="000A585F"/>
    <w:rsid w:val="000A5C1C"/>
    <w:rsid w:val="000A5F89"/>
    <w:rsid w:val="000A63B5"/>
    <w:rsid w:val="000A7A4A"/>
    <w:rsid w:val="000B0096"/>
    <w:rsid w:val="000B030A"/>
    <w:rsid w:val="000B179E"/>
    <w:rsid w:val="000B1B74"/>
    <w:rsid w:val="000B3985"/>
    <w:rsid w:val="000B3D4C"/>
    <w:rsid w:val="000B434C"/>
    <w:rsid w:val="000B4C8A"/>
    <w:rsid w:val="000B5B0E"/>
    <w:rsid w:val="000B63EC"/>
    <w:rsid w:val="000B675E"/>
    <w:rsid w:val="000B7135"/>
    <w:rsid w:val="000B7842"/>
    <w:rsid w:val="000B78B4"/>
    <w:rsid w:val="000B796C"/>
    <w:rsid w:val="000C01D4"/>
    <w:rsid w:val="000C02EF"/>
    <w:rsid w:val="000C0AB5"/>
    <w:rsid w:val="000C0B6E"/>
    <w:rsid w:val="000C1395"/>
    <w:rsid w:val="000C14F9"/>
    <w:rsid w:val="000C1883"/>
    <w:rsid w:val="000C3239"/>
    <w:rsid w:val="000C3381"/>
    <w:rsid w:val="000C432E"/>
    <w:rsid w:val="000C449D"/>
    <w:rsid w:val="000C47F9"/>
    <w:rsid w:val="000C4B71"/>
    <w:rsid w:val="000C4FB7"/>
    <w:rsid w:val="000C525A"/>
    <w:rsid w:val="000C56E9"/>
    <w:rsid w:val="000C595D"/>
    <w:rsid w:val="000C5B01"/>
    <w:rsid w:val="000C66E1"/>
    <w:rsid w:val="000C66EB"/>
    <w:rsid w:val="000C6B1C"/>
    <w:rsid w:val="000C7737"/>
    <w:rsid w:val="000D0E9F"/>
    <w:rsid w:val="000D0F3D"/>
    <w:rsid w:val="000D1014"/>
    <w:rsid w:val="000D166D"/>
    <w:rsid w:val="000D2B92"/>
    <w:rsid w:val="000D423A"/>
    <w:rsid w:val="000D45F5"/>
    <w:rsid w:val="000D5B08"/>
    <w:rsid w:val="000D5FF7"/>
    <w:rsid w:val="000D6CC3"/>
    <w:rsid w:val="000D6DAC"/>
    <w:rsid w:val="000D6EC2"/>
    <w:rsid w:val="000D7268"/>
    <w:rsid w:val="000D7649"/>
    <w:rsid w:val="000D7E32"/>
    <w:rsid w:val="000E114B"/>
    <w:rsid w:val="000E2623"/>
    <w:rsid w:val="000E28CB"/>
    <w:rsid w:val="000E35A5"/>
    <w:rsid w:val="000E3C25"/>
    <w:rsid w:val="000E3E2A"/>
    <w:rsid w:val="000E4A03"/>
    <w:rsid w:val="000E524E"/>
    <w:rsid w:val="000E7802"/>
    <w:rsid w:val="000E79AD"/>
    <w:rsid w:val="000E79D6"/>
    <w:rsid w:val="000E7C80"/>
    <w:rsid w:val="000F0A59"/>
    <w:rsid w:val="000F0C9D"/>
    <w:rsid w:val="000F0F36"/>
    <w:rsid w:val="000F146D"/>
    <w:rsid w:val="000F1630"/>
    <w:rsid w:val="000F1780"/>
    <w:rsid w:val="000F1D27"/>
    <w:rsid w:val="000F2795"/>
    <w:rsid w:val="000F2A60"/>
    <w:rsid w:val="000F3291"/>
    <w:rsid w:val="000F398D"/>
    <w:rsid w:val="000F44C9"/>
    <w:rsid w:val="000F452E"/>
    <w:rsid w:val="000F5861"/>
    <w:rsid w:val="000F6048"/>
    <w:rsid w:val="000F620D"/>
    <w:rsid w:val="00100986"/>
    <w:rsid w:val="00101453"/>
    <w:rsid w:val="001014A9"/>
    <w:rsid w:val="00102248"/>
    <w:rsid w:val="0010249F"/>
    <w:rsid w:val="0010262F"/>
    <w:rsid w:val="00104286"/>
    <w:rsid w:val="00104517"/>
    <w:rsid w:val="0010465C"/>
    <w:rsid w:val="00104DFE"/>
    <w:rsid w:val="00105A86"/>
    <w:rsid w:val="00106333"/>
    <w:rsid w:val="001068AA"/>
    <w:rsid w:val="00106A5D"/>
    <w:rsid w:val="00106ED4"/>
    <w:rsid w:val="0010738F"/>
    <w:rsid w:val="00107CC5"/>
    <w:rsid w:val="00107DA9"/>
    <w:rsid w:val="00110165"/>
    <w:rsid w:val="001104F8"/>
    <w:rsid w:val="00111D50"/>
    <w:rsid w:val="00112957"/>
    <w:rsid w:val="001129BF"/>
    <w:rsid w:val="001135F5"/>
    <w:rsid w:val="001138C7"/>
    <w:rsid w:val="00113948"/>
    <w:rsid w:val="00114A21"/>
    <w:rsid w:val="00115269"/>
    <w:rsid w:val="00115345"/>
    <w:rsid w:val="00116332"/>
    <w:rsid w:val="001168A6"/>
    <w:rsid w:val="00116922"/>
    <w:rsid w:val="001173EA"/>
    <w:rsid w:val="00117962"/>
    <w:rsid w:val="00117C2C"/>
    <w:rsid w:val="00120165"/>
    <w:rsid w:val="00120445"/>
    <w:rsid w:val="001205FC"/>
    <w:rsid w:val="001207BA"/>
    <w:rsid w:val="00120E50"/>
    <w:rsid w:val="00120F89"/>
    <w:rsid w:val="001220B0"/>
    <w:rsid w:val="001220C0"/>
    <w:rsid w:val="001222CC"/>
    <w:rsid w:val="001227D3"/>
    <w:rsid w:val="00122D41"/>
    <w:rsid w:val="0012350A"/>
    <w:rsid w:val="00123CA9"/>
    <w:rsid w:val="0012430B"/>
    <w:rsid w:val="00124814"/>
    <w:rsid w:val="00124AFD"/>
    <w:rsid w:val="00125E25"/>
    <w:rsid w:val="001260DC"/>
    <w:rsid w:val="00126381"/>
    <w:rsid w:val="00126814"/>
    <w:rsid w:val="00126C49"/>
    <w:rsid w:val="00126D78"/>
    <w:rsid w:val="001273D0"/>
    <w:rsid w:val="001273D5"/>
    <w:rsid w:val="00130191"/>
    <w:rsid w:val="001305E0"/>
    <w:rsid w:val="001306A0"/>
    <w:rsid w:val="00130CF8"/>
    <w:rsid w:val="001310C0"/>
    <w:rsid w:val="001311B2"/>
    <w:rsid w:val="00131D40"/>
    <w:rsid w:val="0013255D"/>
    <w:rsid w:val="00132BAE"/>
    <w:rsid w:val="0013332C"/>
    <w:rsid w:val="00133C41"/>
    <w:rsid w:val="0013447F"/>
    <w:rsid w:val="00134758"/>
    <w:rsid w:val="00134AF6"/>
    <w:rsid w:val="00135CAB"/>
    <w:rsid w:val="00136557"/>
    <w:rsid w:val="00136F70"/>
    <w:rsid w:val="001370FB"/>
    <w:rsid w:val="00140041"/>
    <w:rsid w:val="00140469"/>
    <w:rsid w:val="0014049B"/>
    <w:rsid w:val="001405DE"/>
    <w:rsid w:val="00141178"/>
    <w:rsid w:val="00141673"/>
    <w:rsid w:val="0014213E"/>
    <w:rsid w:val="00144520"/>
    <w:rsid w:val="00144865"/>
    <w:rsid w:val="001451A9"/>
    <w:rsid w:val="001463D8"/>
    <w:rsid w:val="00146D78"/>
    <w:rsid w:val="00146F13"/>
    <w:rsid w:val="00150BCF"/>
    <w:rsid w:val="00150BDB"/>
    <w:rsid w:val="00150ED2"/>
    <w:rsid w:val="00150EEC"/>
    <w:rsid w:val="0015121D"/>
    <w:rsid w:val="0015144B"/>
    <w:rsid w:val="00151784"/>
    <w:rsid w:val="00151CE7"/>
    <w:rsid w:val="00152303"/>
    <w:rsid w:val="0015284E"/>
    <w:rsid w:val="00152F69"/>
    <w:rsid w:val="00153315"/>
    <w:rsid w:val="0015382C"/>
    <w:rsid w:val="001545F7"/>
    <w:rsid w:val="00154916"/>
    <w:rsid w:val="00154995"/>
    <w:rsid w:val="00154EB0"/>
    <w:rsid w:val="00154FED"/>
    <w:rsid w:val="001555A5"/>
    <w:rsid w:val="00155609"/>
    <w:rsid w:val="0015605C"/>
    <w:rsid w:val="00156252"/>
    <w:rsid w:val="00157A1E"/>
    <w:rsid w:val="00160378"/>
    <w:rsid w:val="001607C8"/>
    <w:rsid w:val="00160E7D"/>
    <w:rsid w:val="00160EFF"/>
    <w:rsid w:val="00161295"/>
    <w:rsid w:val="00162041"/>
    <w:rsid w:val="00162E06"/>
    <w:rsid w:val="00163B39"/>
    <w:rsid w:val="00163F9B"/>
    <w:rsid w:val="0016530B"/>
    <w:rsid w:val="001653E7"/>
    <w:rsid w:val="0016546F"/>
    <w:rsid w:val="00165770"/>
    <w:rsid w:val="00165D19"/>
    <w:rsid w:val="00165EB9"/>
    <w:rsid w:val="00166926"/>
    <w:rsid w:val="00167132"/>
    <w:rsid w:val="00167361"/>
    <w:rsid w:val="00167665"/>
    <w:rsid w:val="001702C8"/>
    <w:rsid w:val="00170473"/>
    <w:rsid w:val="001706DF"/>
    <w:rsid w:val="0017074D"/>
    <w:rsid w:val="00170798"/>
    <w:rsid w:val="001708DD"/>
    <w:rsid w:val="0017188A"/>
    <w:rsid w:val="0017192F"/>
    <w:rsid w:val="00171BBB"/>
    <w:rsid w:val="00172AB4"/>
    <w:rsid w:val="00172F90"/>
    <w:rsid w:val="001735AF"/>
    <w:rsid w:val="00174169"/>
    <w:rsid w:val="00174A7B"/>
    <w:rsid w:val="00174C0D"/>
    <w:rsid w:val="00174F20"/>
    <w:rsid w:val="001755BC"/>
    <w:rsid w:val="0017568C"/>
    <w:rsid w:val="00175ED0"/>
    <w:rsid w:val="00176D72"/>
    <w:rsid w:val="0018088A"/>
    <w:rsid w:val="00181037"/>
    <w:rsid w:val="00181434"/>
    <w:rsid w:val="00181C94"/>
    <w:rsid w:val="00181D18"/>
    <w:rsid w:val="0018201E"/>
    <w:rsid w:val="001820E2"/>
    <w:rsid w:val="00182320"/>
    <w:rsid w:val="00182583"/>
    <w:rsid w:val="0018362D"/>
    <w:rsid w:val="00183998"/>
    <w:rsid w:val="00184557"/>
    <w:rsid w:val="001847DE"/>
    <w:rsid w:val="001848BF"/>
    <w:rsid w:val="00185263"/>
    <w:rsid w:val="00185471"/>
    <w:rsid w:val="00186078"/>
    <w:rsid w:val="0018627C"/>
    <w:rsid w:val="00186453"/>
    <w:rsid w:val="001865A9"/>
    <w:rsid w:val="001872D8"/>
    <w:rsid w:val="001878AB"/>
    <w:rsid w:val="00187CD7"/>
    <w:rsid w:val="00190380"/>
    <w:rsid w:val="001903E8"/>
    <w:rsid w:val="0019092B"/>
    <w:rsid w:val="00190A0F"/>
    <w:rsid w:val="001927FE"/>
    <w:rsid w:val="00194177"/>
    <w:rsid w:val="00194338"/>
    <w:rsid w:val="001944A0"/>
    <w:rsid w:val="00194985"/>
    <w:rsid w:val="00195575"/>
    <w:rsid w:val="00195DD1"/>
    <w:rsid w:val="00195F97"/>
    <w:rsid w:val="001A060C"/>
    <w:rsid w:val="001A125D"/>
    <w:rsid w:val="001A1A51"/>
    <w:rsid w:val="001A1AF4"/>
    <w:rsid w:val="001A1E5D"/>
    <w:rsid w:val="001A204F"/>
    <w:rsid w:val="001A2A14"/>
    <w:rsid w:val="001A331E"/>
    <w:rsid w:val="001A333E"/>
    <w:rsid w:val="001A4E8B"/>
    <w:rsid w:val="001A5B59"/>
    <w:rsid w:val="001A6501"/>
    <w:rsid w:val="001A6556"/>
    <w:rsid w:val="001A668B"/>
    <w:rsid w:val="001A6FF9"/>
    <w:rsid w:val="001A7995"/>
    <w:rsid w:val="001A79AF"/>
    <w:rsid w:val="001A7BF9"/>
    <w:rsid w:val="001B0072"/>
    <w:rsid w:val="001B1C39"/>
    <w:rsid w:val="001B2651"/>
    <w:rsid w:val="001B2DA5"/>
    <w:rsid w:val="001B32C4"/>
    <w:rsid w:val="001B34FE"/>
    <w:rsid w:val="001B465B"/>
    <w:rsid w:val="001B4666"/>
    <w:rsid w:val="001B4BF1"/>
    <w:rsid w:val="001B5148"/>
    <w:rsid w:val="001B5513"/>
    <w:rsid w:val="001B55F1"/>
    <w:rsid w:val="001B56A7"/>
    <w:rsid w:val="001B7050"/>
    <w:rsid w:val="001B785C"/>
    <w:rsid w:val="001B7A33"/>
    <w:rsid w:val="001B7C4E"/>
    <w:rsid w:val="001C0216"/>
    <w:rsid w:val="001C0D8C"/>
    <w:rsid w:val="001C112B"/>
    <w:rsid w:val="001C1C18"/>
    <w:rsid w:val="001C2C74"/>
    <w:rsid w:val="001C36DB"/>
    <w:rsid w:val="001C3D73"/>
    <w:rsid w:val="001C3ED2"/>
    <w:rsid w:val="001C43E4"/>
    <w:rsid w:val="001C458A"/>
    <w:rsid w:val="001C4D1C"/>
    <w:rsid w:val="001C539A"/>
    <w:rsid w:val="001C6293"/>
    <w:rsid w:val="001C75B2"/>
    <w:rsid w:val="001C76D5"/>
    <w:rsid w:val="001C7A61"/>
    <w:rsid w:val="001D1B0F"/>
    <w:rsid w:val="001D2136"/>
    <w:rsid w:val="001D2559"/>
    <w:rsid w:val="001D2AA6"/>
    <w:rsid w:val="001D2C62"/>
    <w:rsid w:val="001D2F56"/>
    <w:rsid w:val="001D3025"/>
    <w:rsid w:val="001D30EC"/>
    <w:rsid w:val="001D3A2D"/>
    <w:rsid w:val="001D4137"/>
    <w:rsid w:val="001D4520"/>
    <w:rsid w:val="001D47FB"/>
    <w:rsid w:val="001D4E3A"/>
    <w:rsid w:val="001D5CC7"/>
    <w:rsid w:val="001D719C"/>
    <w:rsid w:val="001D7416"/>
    <w:rsid w:val="001D767F"/>
    <w:rsid w:val="001D79B8"/>
    <w:rsid w:val="001E1452"/>
    <w:rsid w:val="001E20B9"/>
    <w:rsid w:val="001E20DC"/>
    <w:rsid w:val="001E2648"/>
    <w:rsid w:val="001E2C50"/>
    <w:rsid w:val="001E3B78"/>
    <w:rsid w:val="001E4500"/>
    <w:rsid w:val="001E59F3"/>
    <w:rsid w:val="001E78A2"/>
    <w:rsid w:val="001E7E9A"/>
    <w:rsid w:val="001F042C"/>
    <w:rsid w:val="001F05D9"/>
    <w:rsid w:val="001F0814"/>
    <w:rsid w:val="001F104B"/>
    <w:rsid w:val="001F10E1"/>
    <w:rsid w:val="001F18B9"/>
    <w:rsid w:val="001F19B9"/>
    <w:rsid w:val="001F1D76"/>
    <w:rsid w:val="001F3354"/>
    <w:rsid w:val="001F3AE5"/>
    <w:rsid w:val="001F3C18"/>
    <w:rsid w:val="001F3F6D"/>
    <w:rsid w:val="001F5CF9"/>
    <w:rsid w:val="001F62F3"/>
    <w:rsid w:val="001F64C2"/>
    <w:rsid w:val="001F665F"/>
    <w:rsid w:val="001F76ED"/>
    <w:rsid w:val="001F78BD"/>
    <w:rsid w:val="001F79A1"/>
    <w:rsid w:val="002006D6"/>
    <w:rsid w:val="00200883"/>
    <w:rsid w:val="00201607"/>
    <w:rsid w:val="0020173F"/>
    <w:rsid w:val="00201BE3"/>
    <w:rsid w:val="00202A40"/>
    <w:rsid w:val="00202DF5"/>
    <w:rsid w:val="002031B7"/>
    <w:rsid w:val="0020415A"/>
    <w:rsid w:val="002042BC"/>
    <w:rsid w:val="00204401"/>
    <w:rsid w:val="002045EE"/>
    <w:rsid w:val="00205260"/>
    <w:rsid w:val="00205EB1"/>
    <w:rsid w:val="00206519"/>
    <w:rsid w:val="00207338"/>
    <w:rsid w:val="00207B18"/>
    <w:rsid w:val="00210718"/>
    <w:rsid w:val="0021075D"/>
    <w:rsid w:val="00210D32"/>
    <w:rsid w:val="00210DA1"/>
    <w:rsid w:val="0021104F"/>
    <w:rsid w:val="00211986"/>
    <w:rsid w:val="00211BDA"/>
    <w:rsid w:val="00211C9B"/>
    <w:rsid w:val="0021234A"/>
    <w:rsid w:val="002124ED"/>
    <w:rsid w:val="002134A8"/>
    <w:rsid w:val="00213679"/>
    <w:rsid w:val="002137B7"/>
    <w:rsid w:val="002138AB"/>
    <w:rsid w:val="00214409"/>
    <w:rsid w:val="0021475C"/>
    <w:rsid w:val="00215518"/>
    <w:rsid w:val="0021576F"/>
    <w:rsid w:val="00216004"/>
    <w:rsid w:val="00216031"/>
    <w:rsid w:val="00216DAF"/>
    <w:rsid w:val="00217317"/>
    <w:rsid w:val="00217908"/>
    <w:rsid w:val="00217B98"/>
    <w:rsid w:val="00217BD5"/>
    <w:rsid w:val="00217C65"/>
    <w:rsid w:val="0022014C"/>
    <w:rsid w:val="00220B0A"/>
    <w:rsid w:val="00220DBD"/>
    <w:rsid w:val="00220E17"/>
    <w:rsid w:val="00221AC9"/>
    <w:rsid w:val="00221B98"/>
    <w:rsid w:val="00221C4A"/>
    <w:rsid w:val="00221D51"/>
    <w:rsid w:val="00221FFD"/>
    <w:rsid w:val="002228B2"/>
    <w:rsid w:val="00223408"/>
    <w:rsid w:val="00223DB7"/>
    <w:rsid w:val="002244D3"/>
    <w:rsid w:val="002249C5"/>
    <w:rsid w:val="0022505A"/>
    <w:rsid w:val="00225498"/>
    <w:rsid w:val="00225607"/>
    <w:rsid w:val="0022608A"/>
    <w:rsid w:val="00226816"/>
    <w:rsid w:val="00227A96"/>
    <w:rsid w:val="00227C77"/>
    <w:rsid w:val="0023052E"/>
    <w:rsid w:val="00230BF3"/>
    <w:rsid w:val="00230C22"/>
    <w:rsid w:val="00230F85"/>
    <w:rsid w:val="00231543"/>
    <w:rsid w:val="00231A92"/>
    <w:rsid w:val="00231C6C"/>
    <w:rsid w:val="00232217"/>
    <w:rsid w:val="002323A6"/>
    <w:rsid w:val="002330FB"/>
    <w:rsid w:val="00233C53"/>
    <w:rsid w:val="00233E6F"/>
    <w:rsid w:val="00233F3A"/>
    <w:rsid w:val="00233F8D"/>
    <w:rsid w:val="00234E64"/>
    <w:rsid w:val="0023601B"/>
    <w:rsid w:val="0023612A"/>
    <w:rsid w:val="00236C78"/>
    <w:rsid w:val="00236D73"/>
    <w:rsid w:val="00237402"/>
    <w:rsid w:val="00237489"/>
    <w:rsid w:val="00237CD4"/>
    <w:rsid w:val="00237E6C"/>
    <w:rsid w:val="00241154"/>
    <w:rsid w:val="00242A30"/>
    <w:rsid w:val="00242CD2"/>
    <w:rsid w:val="0024305A"/>
    <w:rsid w:val="00243308"/>
    <w:rsid w:val="002437AF"/>
    <w:rsid w:val="00244431"/>
    <w:rsid w:val="002471E8"/>
    <w:rsid w:val="002501D4"/>
    <w:rsid w:val="00250526"/>
    <w:rsid w:val="00251438"/>
    <w:rsid w:val="002523A7"/>
    <w:rsid w:val="00253C0D"/>
    <w:rsid w:val="00253CB0"/>
    <w:rsid w:val="00253D76"/>
    <w:rsid w:val="00254637"/>
    <w:rsid w:val="002558D9"/>
    <w:rsid w:val="00255908"/>
    <w:rsid w:val="00255A4E"/>
    <w:rsid w:val="002566B6"/>
    <w:rsid w:val="00256F0F"/>
    <w:rsid w:val="00257884"/>
    <w:rsid w:val="00257975"/>
    <w:rsid w:val="00257EA6"/>
    <w:rsid w:val="00257ED2"/>
    <w:rsid w:val="0026058A"/>
    <w:rsid w:val="0026198E"/>
    <w:rsid w:val="0026263D"/>
    <w:rsid w:val="0026407B"/>
    <w:rsid w:val="0026408D"/>
    <w:rsid w:val="002642D6"/>
    <w:rsid w:val="00264343"/>
    <w:rsid w:val="002647E2"/>
    <w:rsid w:val="00264B5B"/>
    <w:rsid w:val="002653F1"/>
    <w:rsid w:val="002654F7"/>
    <w:rsid w:val="0026688F"/>
    <w:rsid w:val="00266C82"/>
    <w:rsid w:val="0026703A"/>
    <w:rsid w:val="00267B73"/>
    <w:rsid w:val="00267BCF"/>
    <w:rsid w:val="00267BFD"/>
    <w:rsid w:val="00270CA6"/>
    <w:rsid w:val="0027286D"/>
    <w:rsid w:val="00272EA5"/>
    <w:rsid w:val="00273A3D"/>
    <w:rsid w:val="00273A58"/>
    <w:rsid w:val="00273BA4"/>
    <w:rsid w:val="00274A36"/>
    <w:rsid w:val="00275374"/>
    <w:rsid w:val="00275D2C"/>
    <w:rsid w:val="00275DC7"/>
    <w:rsid w:val="00276106"/>
    <w:rsid w:val="00276494"/>
    <w:rsid w:val="00276ACA"/>
    <w:rsid w:val="00276FE6"/>
    <w:rsid w:val="00277314"/>
    <w:rsid w:val="00277AE3"/>
    <w:rsid w:val="00277C65"/>
    <w:rsid w:val="00281286"/>
    <w:rsid w:val="00281BE4"/>
    <w:rsid w:val="00281D88"/>
    <w:rsid w:val="00282373"/>
    <w:rsid w:val="00282FC9"/>
    <w:rsid w:val="00283089"/>
    <w:rsid w:val="0028443B"/>
    <w:rsid w:val="002846C5"/>
    <w:rsid w:val="00284F6B"/>
    <w:rsid w:val="002850F1"/>
    <w:rsid w:val="002853EE"/>
    <w:rsid w:val="00285928"/>
    <w:rsid w:val="00285D5F"/>
    <w:rsid w:val="0028660D"/>
    <w:rsid w:val="0029020C"/>
    <w:rsid w:val="00290610"/>
    <w:rsid w:val="002906F5"/>
    <w:rsid w:val="0029093A"/>
    <w:rsid w:val="0029096F"/>
    <w:rsid w:val="00290B15"/>
    <w:rsid w:val="00290D5E"/>
    <w:rsid w:val="00291122"/>
    <w:rsid w:val="002921C2"/>
    <w:rsid w:val="002924AF"/>
    <w:rsid w:val="00292CB7"/>
    <w:rsid w:val="00293CE6"/>
    <w:rsid w:val="00293D17"/>
    <w:rsid w:val="00293F3F"/>
    <w:rsid w:val="002942D5"/>
    <w:rsid w:val="00294DD8"/>
    <w:rsid w:val="002958EC"/>
    <w:rsid w:val="0029663B"/>
    <w:rsid w:val="0029745E"/>
    <w:rsid w:val="002A0072"/>
    <w:rsid w:val="002A01A1"/>
    <w:rsid w:val="002A0D23"/>
    <w:rsid w:val="002A0FA6"/>
    <w:rsid w:val="002A14FF"/>
    <w:rsid w:val="002A16DE"/>
    <w:rsid w:val="002A18E6"/>
    <w:rsid w:val="002A1EB5"/>
    <w:rsid w:val="002A21CC"/>
    <w:rsid w:val="002A2318"/>
    <w:rsid w:val="002A269A"/>
    <w:rsid w:val="002A2EA2"/>
    <w:rsid w:val="002A3490"/>
    <w:rsid w:val="002A3C4A"/>
    <w:rsid w:val="002A446E"/>
    <w:rsid w:val="002A46A5"/>
    <w:rsid w:val="002A46E7"/>
    <w:rsid w:val="002A4F68"/>
    <w:rsid w:val="002A57B4"/>
    <w:rsid w:val="002A68D7"/>
    <w:rsid w:val="002A6D52"/>
    <w:rsid w:val="002A717B"/>
    <w:rsid w:val="002A758D"/>
    <w:rsid w:val="002B06AB"/>
    <w:rsid w:val="002B09C1"/>
    <w:rsid w:val="002B0E9F"/>
    <w:rsid w:val="002B13EE"/>
    <w:rsid w:val="002B17DD"/>
    <w:rsid w:val="002B1AD2"/>
    <w:rsid w:val="002B1EEE"/>
    <w:rsid w:val="002B3B39"/>
    <w:rsid w:val="002B40E0"/>
    <w:rsid w:val="002B4406"/>
    <w:rsid w:val="002B4450"/>
    <w:rsid w:val="002B48CB"/>
    <w:rsid w:val="002B4F15"/>
    <w:rsid w:val="002B5246"/>
    <w:rsid w:val="002B5F1F"/>
    <w:rsid w:val="002B612A"/>
    <w:rsid w:val="002B78AE"/>
    <w:rsid w:val="002B7A54"/>
    <w:rsid w:val="002C118C"/>
    <w:rsid w:val="002C13F9"/>
    <w:rsid w:val="002C15A5"/>
    <w:rsid w:val="002C1714"/>
    <w:rsid w:val="002C2B9C"/>
    <w:rsid w:val="002C3338"/>
    <w:rsid w:val="002C336E"/>
    <w:rsid w:val="002C3420"/>
    <w:rsid w:val="002C42C7"/>
    <w:rsid w:val="002C497C"/>
    <w:rsid w:val="002C4A04"/>
    <w:rsid w:val="002C5627"/>
    <w:rsid w:val="002C5BF8"/>
    <w:rsid w:val="002C636F"/>
    <w:rsid w:val="002C68C0"/>
    <w:rsid w:val="002C6C50"/>
    <w:rsid w:val="002C7E2B"/>
    <w:rsid w:val="002D0DBA"/>
    <w:rsid w:val="002D1B59"/>
    <w:rsid w:val="002D2473"/>
    <w:rsid w:val="002D28BF"/>
    <w:rsid w:val="002D4F49"/>
    <w:rsid w:val="002D4F72"/>
    <w:rsid w:val="002D6401"/>
    <w:rsid w:val="002D682E"/>
    <w:rsid w:val="002D6CB4"/>
    <w:rsid w:val="002D70E3"/>
    <w:rsid w:val="002E1287"/>
    <w:rsid w:val="002E174D"/>
    <w:rsid w:val="002E1DFD"/>
    <w:rsid w:val="002E2D2D"/>
    <w:rsid w:val="002E331A"/>
    <w:rsid w:val="002E35C8"/>
    <w:rsid w:val="002E3A3F"/>
    <w:rsid w:val="002E3C4D"/>
    <w:rsid w:val="002E45A8"/>
    <w:rsid w:val="002E4FAE"/>
    <w:rsid w:val="002E5685"/>
    <w:rsid w:val="002E5BCE"/>
    <w:rsid w:val="002E6A51"/>
    <w:rsid w:val="002E6EC5"/>
    <w:rsid w:val="002E715B"/>
    <w:rsid w:val="002E71D5"/>
    <w:rsid w:val="002E725C"/>
    <w:rsid w:val="002E76A7"/>
    <w:rsid w:val="002E7F2C"/>
    <w:rsid w:val="002E7FFC"/>
    <w:rsid w:val="002F1723"/>
    <w:rsid w:val="002F22D7"/>
    <w:rsid w:val="002F25D4"/>
    <w:rsid w:val="002F27E6"/>
    <w:rsid w:val="002F2D7F"/>
    <w:rsid w:val="002F31B6"/>
    <w:rsid w:val="002F37E1"/>
    <w:rsid w:val="002F3AC3"/>
    <w:rsid w:val="002F3B47"/>
    <w:rsid w:val="002F3C45"/>
    <w:rsid w:val="002F3CDE"/>
    <w:rsid w:val="002F3D2D"/>
    <w:rsid w:val="002F40A1"/>
    <w:rsid w:val="002F48C5"/>
    <w:rsid w:val="002F490B"/>
    <w:rsid w:val="002F4CAE"/>
    <w:rsid w:val="002F500B"/>
    <w:rsid w:val="002F5772"/>
    <w:rsid w:val="002F57CD"/>
    <w:rsid w:val="002F6215"/>
    <w:rsid w:val="002F6E85"/>
    <w:rsid w:val="002F73FD"/>
    <w:rsid w:val="003002AF"/>
    <w:rsid w:val="003009CE"/>
    <w:rsid w:val="003015D9"/>
    <w:rsid w:val="003027FF"/>
    <w:rsid w:val="003028D7"/>
    <w:rsid w:val="00303691"/>
    <w:rsid w:val="00303987"/>
    <w:rsid w:val="00303A56"/>
    <w:rsid w:val="00304003"/>
    <w:rsid w:val="003040E2"/>
    <w:rsid w:val="0030540D"/>
    <w:rsid w:val="00305C5F"/>
    <w:rsid w:val="00305EDC"/>
    <w:rsid w:val="003061D5"/>
    <w:rsid w:val="0030787E"/>
    <w:rsid w:val="00307BF5"/>
    <w:rsid w:val="00307FDE"/>
    <w:rsid w:val="00310198"/>
    <w:rsid w:val="00310623"/>
    <w:rsid w:val="00310685"/>
    <w:rsid w:val="00310B6E"/>
    <w:rsid w:val="00310E71"/>
    <w:rsid w:val="003114F3"/>
    <w:rsid w:val="00311FFB"/>
    <w:rsid w:val="003122FF"/>
    <w:rsid w:val="00312DA1"/>
    <w:rsid w:val="0031313E"/>
    <w:rsid w:val="003147E9"/>
    <w:rsid w:val="00315298"/>
    <w:rsid w:val="00315471"/>
    <w:rsid w:val="003154F7"/>
    <w:rsid w:val="00315CE5"/>
    <w:rsid w:val="00315F44"/>
    <w:rsid w:val="00316DA6"/>
    <w:rsid w:val="0031737A"/>
    <w:rsid w:val="00317B2A"/>
    <w:rsid w:val="00317C6C"/>
    <w:rsid w:val="00320DE9"/>
    <w:rsid w:val="00320DF0"/>
    <w:rsid w:val="003214EE"/>
    <w:rsid w:val="0032151B"/>
    <w:rsid w:val="003241DB"/>
    <w:rsid w:val="00324867"/>
    <w:rsid w:val="00324931"/>
    <w:rsid w:val="003257AD"/>
    <w:rsid w:val="00325AEE"/>
    <w:rsid w:val="00326064"/>
    <w:rsid w:val="00326418"/>
    <w:rsid w:val="00326572"/>
    <w:rsid w:val="00327192"/>
    <w:rsid w:val="00327E07"/>
    <w:rsid w:val="003305AE"/>
    <w:rsid w:val="00330CB7"/>
    <w:rsid w:val="00330DBC"/>
    <w:rsid w:val="00330DDA"/>
    <w:rsid w:val="00331035"/>
    <w:rsid w:val="00331050"/>
    <w:rsid w:val="003318C1"/>
    <w:rsid w:val="0033261A"/>
    <w:rsid w:val="00332FF2"/>
    <w:rsid w:val="00333BFA"/>
    <w:rsid w:val="003345BB"/>
    <w:rsid w:val="00335992"/>
    <w:rsid w:val="00335C53"/>
    <w:rsid w:val="00336F95"/>
    <w:rsid w:val="003377E6"/>
    <w:rsid w:val="0034006B"/>
    <w:rsid w:val="003403B2"/>
    <w:rsid w:val="0034064D"/>
    <w:rsid w:val="00340789"/>
    <w:rsid w:val="00340BC2"/>
    <w:rsid w:val="003412CB"/>
    <w:rsid w:val="003416D2"/>
    <w:rsid w:val="00342805"/>
    <w:rsid w:val="00342D60"/>
    <w:rsid w:val="00342EE2"/>
    <w:rsid w:val="00343927"/>
    <w:rsid w:val="00344146"/>
    <w:rsid w:val="00344485"/>
    <w:rsid w:val="003448C6"/>
    <w:rsid w:val="00344DD2"/>
    <w:rsid w:val="00344E2B"/>
    <w:rsid w:val="003465EC"/>
    <w:rsid w:val="003468DD"/>
    <w:rsid w:val="003469F7"/>
    <w:rsid w:val="00346D88"/>
    <w:rsid w:val="00346D9A"/>
    <w:rsid w:val="00347638"/>
    <w:rsid w:val="00347E16"/>
    <w:rsid w:val="003507C4"/>
    <w:rsid w:val="003509AE"/>
    <w:rsid w:val="0035109F"/>
    <w:rsid w:val="00351E4A"/>
    <w:rsid w:val="00351F87"/>
    <w:rsid w:val="003521BB"/>
    <w:rsid w:val="003529EF"/>
    <w:rsid w:val="00352AF4"/>
    <w:rsid w:val="0035309D"/>
    <w:rsid w:val="00353434"/>
    <w:rsid w:val="0035366C"/>
    <w:rsid w:val="003539B6"/>
    <w:rsid w:val="00353AD8"/>
    <w:rsid w:val="00353C6A"/>
    <w:rsid w:val="00354A59"/>
    <w:rsid w:val="00354A67"/>
    <w:rsid w:val="00354F55"/>
    <w:rsid w:val="00354FF2"/>
    <w:rsid w:val="00355B1A"/>
    <w:rsid w:val="00356CEB"/>
    <w:rsid w:val="0035724F"/>
    <w:rsid w:val="0035756D"/>
    <w:rsid w:val="003577D7"/>
    <w:rsid w:val="003577F5"/>
    <w:rsid w:val="00357C22"/>
    <w:rsid w:val="00360FF3"/>
    <w:rsid w:val="003611E3"/>
    <w:rsid w:val="003612AA"/>
    <w:rsid w:val="00361976"/>
    <w:rsid w:val="003621AF"/>
    <w:rsid w:val="0036380D"/>
    <w:rsid w:val="00363C74"/>
    <w:rsid w:val="00364090"/>
    <w:rsid w:val="00364839"/>
    <w:rsid w:val="003649FE"/>
    <w:rsid w:val="00364B97"/>
    <w:rsid w:val="0036528F"/>
    <w:rsid w:val="00365B04"/>
    <w:rsid w:val="00365DC8"/>
    <w:rsid w:val="00366A26"/>
    <w:rsid w:val="00366A89"/>
    <w:rsid w:val="00366B80"/>
    <w:rsid w:val="00367743"/>
    <w:rsid w:val="00367B36"/>
    <w:rsid w:val="00367DD6"/>
    <w:rsid w:val="00367FD9"/>
    <w:rsid w:val="00370886"/>
    <w:rsid w:val="0037129B"/>
    <w:rsid w:val="003719EB"/>
    <w:rsid w:val="003724ED"/>
    <w:rsid w:val="00372D52"/>
    <w:rsid w:val="00372EA2"/>
    <w:rsid w:val="0037344C"/>
    <w:rsid w:val="0037394C"/>
    <w:rsid w:val="0037587A"/>
    <w:rsid w:val="00376093"/>
    <w:rsid w:val="003766C6"/>
    <w:rsid w:val="00376D86"/>
    <w:rsid w:val="00376EB4"/>
    <w:rsid w:val="00376FF5"/>
    <w:rsid w:val="0038001D"/>
    <w:rsid w:val="003805A0"/>
    <w:rsid w:val="00380ACF"/>
    <w:rsid w:val="00380DAC"/>
    <w:rsid w:val="00381EB3"/>
    <w:rsid w:val="00381F84"/>
    <w:rsid w:val="00382B51"/>
    <w:rsid w:val="00382CC7"/>
    <w:rsid w:val="00383AF2"/>
    <w:rsid w:val="00383B72"/>
    <w:rsid w:val="00383BB7"/>
    <w:rsid w:val="0038536E"/>
    <w:rsid w:val="00385408"/>
    <w:rsid w:val="003855AB"/>
    <w:rsid w:val="00385BFB"/>
    <w:rsid w:val="00385E59"/>
    <w:rsid w:val="00386DE7"/>
    <w:rsid w:val="00386F4A"/>
    <w:rsid w:val="00387021"/>
    <w:rsid w:val="00390318"/>
    <w:rsid w:val="00390329"/>
    <w:rsid w:val="00390713"/>
    <w:rsid w:val="0039109C"/>
    <w:rsid w:val="00391AB6"/>
    <w:rsid w:val="00391AE9"/>
    <w:rsid w:val="00392173"/>
    <w:rsid w:val="00392485"/>
    <w:rsid w:val="0039259F"/>
    <w:rsid w:val="003925DD"/>
    <w:rsid w:val="003927F1"/>
    <w:rsid w:val="00392B32"/>
    <w:rsid w:val="00392C7F"/>
    <w:rsid w:val="0039337F"/>
    <w:rsid w:val="00393D53"/>
    <w:rsid w:val="003945CB"/>
    <w:rsid w:val="003945CE"/>
    <w:rsid w:val="00394E27"/>
    <w:rsid w:val="0039593A"/>
    <w:rsid w:val="0039617E"/>
    <w:rsid w:val="00396E34"/>
    <w:rsid w:val="003A15AB"/>
    <w:rsid w:val="003A1713"/>
    <w:rsid w:val="003A2F17"/>
    <w:rsid w:val="003A3175"/>
    <w:rsid w:val="003A4432"/>
    <w:rsid w:val="003A558C"/>
    <w:rsid w:val="003A577E"/>
    <w:rsid w:val="003A6B17"/>
    <w:rsid w:val="003A6C1C"/>
    <w:rsid w:val="003A7909"/>
    <w:rsid w:val="003B0F5B"/>
    <w:rsid w:val="003B1261"/>
    <w:rsid w:val="003B2C3D"/>
    <w:rsid w:val="003B3B12"/>
    <w:rsid w:val="003B3B59"/>
    <w:rsid w:val="003B3D41"/>
    <w:rsid w:val="003B45EC"/>
    <w:rsid w:val="003B4617"/>
    <w:rsid w:val="003B4C2C"/>
    <w:rsid w:val="003B67D0"/>
    <w:rsid w:val="003B6B07"/>
    <w:rsid w:val="003B6C73"/>
    <w:rsid w:val="003B7920"/>
    <w:rsid w:val="003C0642"/>
    <w:rsid w:val="003C0657"/>
    <w:rsid w:val="003C0A33"/>
    <w:rsid w:val="003C0AA4"/>
    <w:rsid w:val="003C0D15"/>
    <w:rsid w:val="003C0EB0"/>
    <w:rsid w:val="003C20AC"/>
    <w:rsid w:val="003C2664"/>
    <w:rsid w:val="003C29B9"/>
    <w:rsid w:val="003C364B"/>
    <w:rsid w:val="003C3B92"/>
    <w:rsid w:val="003C43BC"/>
    <w:rsid w:val="003C5024"/>
    <w:rsid w:val="003C547F"/>
    <w:rsid w:val="003C56DB"/>
    <w:rsid w:val="003C5922"/>
    <w:rsid w:val="003C5E88"/>
    <w:rsid w:val="003C6872"/>
    <w:rsid w:val="003C754C"/>
    <w:rsid w:val="003C76B7"/>
    <w:rsid w:val="003D023A"/>
    <w:rsid w:val="003D08BE"/>
    <w:rsid w:val="003D0B65"/>
    <w:rsid w:val="003D1BB5"/>
    <w:rsid w:val="003D2BD1"/>
    <w:rsid w:val="003D311E"/>
    <w:rsid w:val="003D3482"/>
    <w:rsid w:val="003D4A87"/>
    <w:rsid w:val="003D4F77"/>
    <w:rsid w:val="003D50C6"/>
    <w:rsid w:val="003D5781"/>
    <w:rsid w:val="003D5BFB"/>
    <w:rsid w:val="003D6868"/>
    <w:rsid w:val="003D6DEE"/>
    <w:rsid w:val="003D773A"/>
    <w:rsid w:val="003D7B4E"/>
    <w:rsid w:val="003D7E1C"/>
    <w:rsid w:val="003E19F6"/>
    <w:rsid w:val="003E1AAE"/>
    <w:rsid w:val="003E2271"/>
    <w:rsid w:val="003E2286"/>
    <w:rsid w:val="003E2E8F"/>
    <w:rsid w:val="003E3F6A"/>
    <w:rsid w:val="003E4BBD"/>
    <w:rsid w:val="003E4DE5"/>
    <w:rsid w:val="003E5D6B"/>
    <w:rsid w:val="003E5DFF"/>
    <w:rsid w:val="003E697F"/>
    <w:rsid w:val="003E6A9D"/>
    <w:rsid w:val="003E6DA0"/>
    <w:rsid w:val="003E6F96"/>
    <w:rsid w:val="003F03AB"/>
    <w:rsid w:val="003F07B3"/>
    <w:rsid w:val="003F1043"/>
    <w:rsid w:val="003F1107"/>
    <w:rsid w:val="003F153F"/>
    <w:rsid w:val="003F1546"/>
    <w:rsid w:val="003F1D63"/>
    <w:rsid w:val="003F1E9D"/>
    <w:rsid w:val="003F2767"/>
    <w:rsid w:val="003F30CF"/>
    <w:rsid w:val="003F3115"/>
    <w:rsid w:val="003F3355"/>
    <w:rsid w:val="003F3D03"/>
    <w:rsid w:val="003F408C"/>
    <w:rsid w:val="003F4A21"/>
    <w:rsid w:val="003F73C9"/>
    <w:rsid w:val="003F7616"/>
    <w:rsid w:val="003F785C"/>
    <w:rsid w:val="003F78E1"/>
    <w:rsid w:val="003F7F9B"/>
    <w:rsid w:val="00400315"/>
    <w:rsid w:val="0040052A"/>
    <w:rsid w:val="00400CA9"/>
    <w:rsid w:val="004014E6"/>
    <w:rsid w:val="004018F6"/>
    <w:rsid w:val="0040227A"/>
    <w:rsid w:val="00403673"/>
    <w:rsid w:val="00403C6C"/>
    <w:rsid w:val="004042CD"/>
    <w:rsid w:val="0040499A"/>
    <w:rsid w:val="00404B66"/>
    <w:rsid w:val="00406A9E"/>
    <w:rsid w:val="004072BB"/>
    <w:rsid w:val="004077C1"/>
    <w:rsid w:val="00411CA3"/>
    <w:rsid w:val="00411D1D"/>
    <w:rsid w:val="00412296"/>
    <w:rsid w:val="004127C7"/>
    <w:rsid w:val="00414096"/>
    <w:rsid w:val="004143C3"/>
    <w:rsid w:val="00414F2E"/>
    <w:rsid w:val="004152E6"/>
    <w:rsid w:val="00415BB5"/>
    <w:rsid w:val="00415F94"/>
    <w:rsid w:val="00416AF0"/>
    <w:rsid w:val="00417F5B"/>
    <w:rsid w:val="00420214"/>
    <w:rsid w:val="004206E3"/>
    <w:rsid w:val="00421B99"/>
    <w:rsid w:val="0042240F"/>
    <w:rsid w:val="00423C63"/>
    <w:rsid w:val="004246A4"/>
    <w:rsid w:val="004246E6"/>
    <w:rsid w:val="00425D83"/>
    <w:rsid w:val="00426E73"/>
    <w:rsid w:val="0042720B"/>
    <w:rsid w:val="00427399"/>
    <w:rsid w:val="004273E2"/>
    <w:rsid w:val="00427800"/>
    <w:rsid w:val="00427FE0"/>
    <w:rsid w:val="00430795"/>
    <w:rsid w:val="004322BE"/>
    <w:rsid w:val="00432B9A"/>
    <w:rsid w:val="00433734"/>
    <w:rsid w:val="00433861"/>
    <w:rsid w:val="004339F1"/>
    <w:rsid w:val="00433FE6"/>
    <w:rsid w:val="00434301"/>
    <w:rsid w:val="00435CBE"/>
    <w:rsid w:val="004365E4"/>
    <w:rsid w:val="0043726B"/>
    <w:rsid w:val="00437B25"/>
    <w:rsid w:val="00437E96"/>
    <w:rsid w:val="00437F0E"/>
    <w:rsid w:val="0044049C"/>
    <w:rsid w:val="00440560"/>
    <w:rsid w:val="00440883"/>
    <w:rsid w:val="004412C4"/>
    <w:rsid w:val="004415DC"/>
    <w:rsid w:val="004419F5"/>
    <w:rsid w:val="00442043"/>
    <w:rsid w:val="00442483"/>
    <w:rsid w:val="00442BBB"/>
    <w:rsid w:val="004435A0"/>
    <w:rsid w:val="00444114"/>
    <w:rsid w:val="004447BB"/>
    <w:rsid w:val="00444F3C"/>
    <w:rsid w:val="00444F6C"/>
    <w:rsid w:val="004457BF"/>
    <w:rsid w:val="00445CD4"/>
    <w:rsid w:val="004463ED"/>
    <w:rsid w:val="00446590"/>
    <w:rsid w:val="00447E56"/>
    <w:rsid w:val="00451043"/>
    <w:rsid w:val="00451311"/>
    <w:rsid w:val="00452574"/>
    <w:rsid w:val="00452A9A"/>
    <w:rsid w:val="00452BFD"/>
    <w:rsid w:val="00452C75"/>
    <w:rsid w:val="00452EAF"/>
    <w:rsid w:val="00452F99"/>
    <w:rsid w:val="00453472"/>
    <w:rsid w:val="00453732"/>
    <w:rsid w:val="00453CC3"/>
    <w:rsid w:val="0045404E"/>
    <w:rsid w:val="00454218"/>
    <w:rsid w:val="00454668"/>
    <w:rsid w:val="004546C9"/>
    <w:rsid w:val="004556A4"/>
    <w:rsid w:val="004557D9"/>
    <w:rsid w:val="00455C16"/>
    <w:rsid w:val="004566D1"/>
    <w:rsid w:val="00456DCA"/>
    <w:rsid w:val="0045785B"/>
    <w:rsid w:val="0045785F"/>
    <w:rsid w:val="00457A6C"/>
    <w:rsid w:val="00457FF9"/>
    <w:rsid w:val="00460424"/>
    <w:rsid w:val="004605F6"/>
    <w:rsid w:val="0046064F"/>
    <w:rsid w:val="00460A30"/>
    <w:rsid w:val="0046143C"/>
    <w:rsid w:val="004618BA"/>
    <w:rsid w:val="00461B58"/>
    <w:rsid w:val="0046345F"/>
    <w:rsid w:val="004641BF"/>
    <w:rsid w:val="00464300"/>
    <w:rsid w:val="004648FE"/>
    <w:rsid w:val="00464A47"/>
    <w:rsid w:val="00464EE1"/>
    <w:rsid w:val="00465C18"/>
    <w:rsid w:val="00466047"/>
    <w:rsid w:val="004662B1"/>
    <w:rsid w:val="00466F19"/>
    <w:rsid w:val="004673F2"/>
    <w:rsid w:val="004678E9"/>
    <w:rsid w:val="00467B67"/>
    <w:rsid w:val="004700BB"/>
    <w:rsid w:val="00470A39"/>
    <w:rsid w:val="00472787"/>
    <w:rsid w:val="0047320B"/>
    <w:rsid w:val="00473698"/>
    <w:rsid w:val="004737C5"/>
    <w:rsid w:val="00473881"/>
    <w:rsid w:val="00473CE9"/>
    <w:rsid w:val="00473D76"/>
    <w:rsid w:val="004742B9"/>
    <w:rsid w:val="00474EBB"/>
    <w:rsid w:val="00475DAC"/>
    <w:rsid w:val="00476D9F"/>
    <w:rsid w:val="00477062"/>
    <w:rsid w:val="004771A7"/>
    <w:rsid w:val="00477855"/>
    <w:rsid w:val="00477C68"/>
    <w:rsid w:val="00477C9B"/>
    <w:rsid w:val="0048083F"/>
    <w:rsid w:val="004808E6"/>
    <w:rsid w:val="004809EE"/>
    <w:rsid w:val="00480ABD"/>
    <w:rsid w:val="004811C3"/>
    <w:rsid w:val="004818F2"/>
    <w:rsid w:val="004822D7"/>
    <w:rsid w:val="004839ED"/>
    <w:rsid w:val="0048428E"/>
    <w:rsid w:val="004852A0"/>
    <w:rsid w:val="00485884"/>
    <w:rsid w:val="00485A15"/>
    <w:rsid w:val="00485FF5"/>
    <w:rsid w:val="004864C4"/>
    <w:rsid w:val="004878BD"/>
    <w:rsid w:val="00490130"/>
    <w:rsid w:val="004909F0"/>
    <w:rsid w:val="00493A5A"/>
    <w:rsid w:val="00493A95"/>
    <w:rsid w:val="00493D11"/>
    <w:rsid w:val="00494A6E"/>
    <w:rsid w:val="00495757"/>
    <w:rsid w:val="00495B56"/>
    <w:rsid w:val="0049663B"/>
    <w:rsid w:val="00497147"/>
    <w:rsid w:val="004A09A1"/>
    <w:rsid w:val="004A1A8C"/>
    <w:rsid w:val="004A1D0B"/>
    <w:rsid w:val="004A2031"/>
    <w:rsid w:val="004A22A4"/>
    <w:rsid w:val="004A32E7"/>
    <w:rsid w:val="004A3389"/>
    <w:rsid w:val="004A467D"/>
    <w:rsid w:val="004A46C1"/>
    <w:rsid w:val="004A5B3E"/>
    <w:rsid w:val="004A6027"/>
    <w:rsid w:val="004A668D"/>
    <w:rsid w:val="004A66F9"/>
    <w:rsid w:val="004A71AD"/>
    <w:rsid w:val="004A7265"/>
    <w:rsid w:val="004A78C3"/>
    <w:rsid w:val="004A7FCB"/>
    <w:rsid w:val="004B09CA"/>
    <w:rsid w:val="004B0F73"/>
    <w:rsid w:val="004B1922"/>
    <w:rsid w:val="004B24B6"/>
    <w:rsid w:val="004B2626"/>
    <w:rsid w:val="004B27D3"/>
    <w:rsid w:val="004B29D4"/>
    <w:rsid w:val="004B2F33"/>
    <w:rsid w:val="004B4A31"/>
    <w:rsid w:val="004B4F34"/>
    <w:rsid w:val="004B56BC"/>
    <w:rsid w:val="004B586D"/>
    <w:rsid w:val="004B599B"/>
    <w:rsid w:val="004B5B72"/>
    <w:rsid w:val="004B61FE"/>
    <w:rsid w:val="004B63B3"/>
    <w:rsid w:val="004B63D5"/>
    <w:rsid w:val="004B65A4"/>
    <w:rsid w:val="004B741D"/>
    <w:rsid w:val="004B78AA"/>
    <w:rsid w:val="004C0200"/>
    <w:rsid w:val="004C045B"/>
    <w:rsid w:val="004C0919"/>
    <w:rsid w:val="004C0E09"/>
    <w:rsid w:val="004C1819"/>
    <w:rsid w:val="004C1E5B"/>
    <w:rsid w:val="004C2070"/>
    <w:rsid w:val="004C2088"/>
    <w:rsid w:val="004C2C9F"/>
    <w:rsid w:val="004C31E5"/>
    <w:rsid w:val="004C32E2"/>
    <w:rsid w:val="004C34CF"/>
    <w:rsid w:val="004C3B09"/>
    <w:rsid w:val="004C3B78"/>
    <w:rsid w:val="004C3CA8"/>
    <w:rsid w:val="004C4196"/>
    <w:rsid w:val="004C4B48"/>
    <w:rsid w:val="004C4DDB"/>
    <w:rsid w:val="004C50E3"/>
    <w:rsid w:val="004C5352"/>
    <w:rsid w:val="004C598D"/>
    <w:rsid w:val="004C5B55"/>
    <w:rsid w:val="004C5BB1"/>
    <w:rsid w:val="004C609F"/>
    <w:rsid w:val="004C63A9"/>
    <w:rsid w:val="004C6439"/>
    <w:rsid w:val="004C6BEA"/>
    <w:rsid w:val="004C7014"/>
    <w:rsid w:val="004C737A"/>
    <w:rsid w:val="004C7D15"/>
    <w:rsid w:val="004D012B"/>
    <w:rsid w:val="004D1726"/>
    <w:rsid w:val="004D18FA"/>
    <w:rsid w:val="004D1B25"/>
    <w:rsid w:val="004D2763"/>
    <w:rsid w:val="004D2920"/>
    <w:rsid w:val="004D2926"/>
    <w:rsid w:val="004D307D"/>
    <w:rsid w:val="004D463F"/>
    <w:rsid w:val="004D4D4F"/>
    <w:rsid w:val="004D5306"/>
    <w:rsid w:val="004D68D8"/>
    <w:rsid w:val="004D6F84"/>
    <w:rsid w:val="004D6FFB"/>
    <w:rsid w:val="004D71CA"/>
    <w:rsid w:val="004D7347"/>
    <w:rsid w:val="004D7917"/>
    <w:rsid w:val="004D7978"/>
    <w:rsid w:val="004D7B4F"/>
    <w:rsid w:val="004D7D2E"/>
    <w:rsid w:val="004D7EA0"/>
    <w:rsid w:val="004E0587"/>
    <w:rsid w:val="004E05E5"/>
    <w:rsid w:val="004E0A7C"/>
    <w:rsid w:val="004E1B24"/>
    <w:rsid w:val="004E1FF5"/>
    <w:rsid w:val="004E2DDB"/>
    <w:rsid w:val="004E2EFD"/>
    <w:rsid w:val="004E356F"/>
    <w:rsid w:val="004E389E"/>
    <w:rsid w:val="004E3B42"/>
    <w:rsid w:val="004E3E03"/>
    <w:rsid w:val="004E4344"/>
    <w:rsid w:val="004E49DC"/>
    <w:rsid w:val="004E500E"/>
    <w:rsid w:val="004E502F"/>
    <w:rsid w:val="004E55E5"/>
    <w:rsid w:val="004E57EC"/>
    <w:rsid w:val="004E5AA7"/>
    <w:rsid w:val="004E60B5"/>
    <w:rsid w:val="004E6335"/>
    <w:rsid w:val="004E6F50"/>
    <w:rsid w:val="004F02B3"/>
    <w:rsid w:val="004F1187"/>
    <w:rsid w:val="004F14A0"/>
    <w:rsid w:val="004F15C6"/>
    <w:rsid w:val="004F22CD"/>
    <w:rsid w:val="004F2F05"/>
    <w:rsid w:val="004F2F25"/>
    <w:rsid w:val="004F46E0"/>
    <w:rsid w:val="004F4C0C"/>
    <w:rsid w:val="004F623D"/>
    <w:rsid w:val="004F7594"/>
    <w:rsid w:val="004F790C"/>
    <w:rsid w:val="0050080C"/>
    <w:rsid w:val="00500FC4"/>
    <w:rsid w:val="005018C3"/>
    <w:rsid w:val="00501D88"/>
    <w:rsid w:val="00502E61"/>
    <w:rsid w:val="005035D5"/>
    <w:rsid w:val="005036C2"/>
    <w:rsid w:val="00503C93"/>
    <w:rsid w:val="00503E70"/>
    <w:rsid w:val="00504531"/>
    <w:rsid w:val="00504AFC"/>
    <w:rsid w:val="00505015"/>
    <w:rsid w:val="00505E77"/>
    <w:rsid w:val="00507779"/>
    <w:rsid w:val="005100AD"/>
    <w:rsid w:val="00510641"/>
    <w:rsid w:val="00510968"/>
    <w:rsid w:val="00510FA9"/>
    <w:rsid w:val="00511159"/>
    <w:rsid w:val="0051123C"/>
    <w:rsid w:val="0051143A"/>
    <w:rsid w:val="00512AA7"/>
    <w:rsid w:val="00512B2D"/>
    <w:rsid w:val="00512B88"/>
    <w:rsid w:val="00512BF7"/>
    <w:rsid w:val="00512D1E"/>
    <w:rsid w:val="005130C1"/>
    <w:rsid w:val="0051344C"/>
    <w:rsid w:val="0051391F"/>
    <w:rsid w:val="005139C7"/>
    <w:rsid w:val="00513AA1"/>
    <w:rsid w:val="00513B4C"/>
    <w:rsid w:val="00513FAA"/>
    <w:rsid w:val="005146E8"/>
    <w:rsid w:val="0051486A"/>
    <w:rsid w:val="00514BD8"/>
    <w:rsid w:val="00515CA8"/>
    <w:rsid w:val="00515D2D"/>
    <w:rsid w:val="00516B7D"/>
    <w:rsid w:val="00516DA2"/>
    <w:rsid w:val="00517835"/>
    <w:rsid w:val="005209F7"/>
    <w:rsid w:val="005213E8"/>
    <w:rsid w:val="00521C47"/>
    <w:rsid w:val="00521F60"/>
    <w:rsid w:val="00522044"/>
    <w:rsid w:val="005223B9"/>
    <w:rsid w:val="00522B84"/>
    <w:rsid w:val="005232C5"/>
    <w:rsid w:val="005236D0"/>
    <w:rsid w:val="00523B5A"/>
    <w:rsid w:val="00523B99"/>
    <w:rsid w:val="00523C5D"/>
    <w:rsid w:val="0052471F"/>
    <w:rsid w:val="00524742"/>
    <w:rsid w:val="0052494B"/>
    <w:rsid w:val="00525A90"/>
    <w:rsid w:val="0052607F"/>
    <w:rsid w:val="0052742C"/>
    <w:rsid w:val="00527EE5"/>
    <w:rsid w:val="005303F6"/>
    <w:rsid w:val="00530897"/>
    <w:rsid w:val="00531962"/>
    <w:rsid w:val="00531A27"/>
    <w:rsid w:val="00532220"/>
    <w:rsid w:val="0053222A"/>
    <w:rsid w:val="005326B4"/>
    <w:rsid w:val="00532938"/>
    <w:rsid w:val="00532ADA"/>
    <w:rsid w:val="00532F8C"/>
    <w:rsid w:val="00533981"/>
    <w:rsid w:val="00533FDA"/>
    <w:rsid w:val="005341B9"/>
    <w:rsid w:val="0053439D"/>
    <w:rsid w:val="005348E0"/>
    <w:rsid w:val="005349B4"/>
    <w:rsid w:val="00535895"/>
    <w:rsid w:val="0053673F"/>
    <w:rsid w:val="00537AF8"/>
    <w:rsid w:val="00537E05"/>
    <w:rsid w:val="0054005F"/>
    <w:rsid w:val="00540080"/>
    <w:rsid w:val="0054031C"/>
    <w:rsid w:val="00540DE0"/>
    <w:rsid w:val="005411D4"/>
    <w:rsid w:val="00542013"/>
    <w:rsid w:val="005421A6"/>
    <w:rsid w:val="00542A99"/>
    <w:rsid w:val="00542F35"/>
    <w:rsid w:val="0054321F"/>
    <w:rsid w:val="00544B4D"/>
    <w:rsid w:val="005450F8"/>
    <w:rsid w:val="005459E6"/>
    <w:rsid w:val="00546098"/>
    <w:rsid w:val="00546196"/>
    <w:rsid w:val="005465BB"/>
    <w:rsid w:val="00546C44"/>
    <w:rsid w:val="005471CC"/>
    <w:rsid w:val="005472AB"/>
    <w:rsid w:val="00547657"/>
    <w:rsid w:val="005502EE"/>
    <w:rsid w:val="005513CE"/>
    <w:rsid w:val="00551819"/>
    <w:rsid w:val="00551C17"/>
    <w:rsid w:val="0055207E"/>
    <w:rsid w:val="00552BD3"/>
    <w:rsid w:val="00552CEF"/>
    <w:rsid w:val="00552E41"/>
    <w:rsid w:val="005538F2"/>
    <w:rsid w:val="00553C06"/>
    <w:rsid w:val="00553D4A"/>
    <w:rsid w:val="00553DF3"/>
    <w:rsid w:val="00556DB1"/>
    <w:rsid w:val="00556F00"/>
    <w:rsid w:val="005579F1"/>
    <w:rsid w:val="00557A42"/>
    <w:rsid w:val="00557DEA"/>
    <w:rsid w:val="00557EFA"/>
    <w:rsid w:val="0056053A"/>
    <w:rsid w:val="0056075F"/>
    <w:rsid w:val="0056079E"/>
    <w:rsid w:val="00560C3B"/>
    <w:rsid w:val="00561725"/>
    <w:rsid w:val="00561E1F"/>
    <w:rsid w:val="00562724"/>
    <w:rsid w:val="00562965"/>
    <w:rsid w:val="005631AF"/>
    <w:rsid w:val="0056367C"/>
    <w:rsid w:val="005638D6"/>
    <w:rsid w:val="00563E1D"/>
    <w:rsid w:val="00564DF3"/>
    <w:rsid w:val="005655F4"/>
    <w:rsid w:val="00565600"/>
    <w:rsid w:val="00566276"/>
    <w:rsid w:val="00566BD0"/>
    <w:rsid w:val="00566E2C"/>
    <w:rsid w:val="0056783A"/>
    <w:rsid w:val="00570ADC"/>
    <w:rsid w:val="00570FA4"/>
    <w:rsid w:val="005719E8"/>
    <w:rsid w:val="00572BAE"/>
    <w:rsid w:val="00573004"/>
    <w:rsid w:val="00573610"/>
    <w:rsid w:val="00573662"/>
    <w:rsid w:val="005744D6"/>
    <w:rsid w:val="005745F5"/>
    <w:rsid w:val="00574725"/>
    <w:rsid w:val="00574B68"/>
    <w:rsid w:val="00575044"/>
    <w:rsid w:val="0057573F"/>
    <w:rsid w:val="00576595"/>
    <w:rsid w:val="0057683A"/>
    <w:rsid w:val="00576A25"/>
    <w:rsid w:val="00576E08"/>
    <w:rsid w:val="00577B9C"/>
    <w:rsid w:val="005811F7"/>
    <w:rsid w:val="00581629"/>
    <w:rsid w:val="005816E6"/>
    <w:rsid w:val="00582720"/>
    <w:rsid w:val="00582C72"/>
    <w:rsid w:val="00583452"/>
    <w:rsid w:val="00584B4E"/>
    <w:rsid w:val="005855F7"/>
    <w:rsid w:val="00585774"/>
    <w:rsid w:val="00585B15"/>
    <w:rsid w:val="00586F65"/>
    <w:rsid w:val="00587486"/>
    <w:rsid w:val="00587FCC"/>
    <w:rsid w:val="0059011D"/>
    <w:rsid w:val="005904E0"/>
    <w:rsid w:val="005911BA"/>
    <w:rsid w:val="00591ED6"/>
    <w:rsid w:val="005920B9"/>
    <w:rsid w:val="00593280"/>
    <w:rsid w:val="0059342C"/>
    <w:rsid w:val="00594080"/>
    <w:rsid w:val="00594359"/>
    <w:rsid w:val="00594796"/>
    <w:rsid w:val="00594D6C"/>
    <w:rsid w:val="005951AE"/>
    <w:rsid w:val="00595555"/>
    <w:rsid w:val="005957AB"/>
    <w:rsid w:val="00595B45"/>
    <w:rsid w:val="005963D6"/>
    <w:rsid w:val="0059680D"/>
    <w:rsid w:val="005977AC"/>
    <w:rsid w:val="0059788B"/>
    <w:rsid w:val="00597D59"/>
    <w:rsid w:val="005A03A7"/>
    <w:rsid w:val="005A1426"/>
    <w:rsid w:val="005A182F"/>
    <w:rsid w:val="005A1EB8"/>
    <w:rsid w:val="005A253B"/>
    <w:rsid w:val="005A2619"/>
    <w:rsid w:val="005A37D7"/>
    <w:rsid w:val="005A3A27"/>
    <w:rsid w:val="005A3DE7"/>
    <w:rsid w:val="005A4123"/>
    <w:rsid w:val="005A4D1F"/>
    <w:rsid w:val="005A6170"/>
    <w:rsid w:val="005A61B0"/>
    <w:rsid w:val="005A6578"/>
    <w:rsid w:val="005A69A2"/>
    <w:rsid w:val="005A747B"/>
    <w:rsid w:val="005A75B8"/>
    <w:rsid w:val="005A7687"/>
    <w:rsid w:val="005B0EC9"/>
    <w:rsid w:val="005B20F3"/>
    <w:rsid w:val="005B35B5"/>
    <w:rsid w:val="005B43A3"/>
    <w:rsid w:val="005B442C"/>
    <w:rsid w:val="005B4F16"/>
    <w:rsid w:val="005B4FFC"/>
    <w:rsid w:val="005B5FE9"/>
    <w:rsid w:val="005B692B"/>
    <w:rsid w:val="005B6B10"/>
    <w:rsid w:val="005B7434"/>
    <w:rsid w:val="005B779E"/>
    <w:rsid w:val="005B7CFD"/>
    <w:rsid w:val="005B7F0E"/>
    <w:rsid w:val="005C00F2"/>
    <w:rsid w:val="005C090D"/>
    <w:rsid w:val="005C10BA"/>
    <w:rsid w:val="005C1643"/>
    <w:rsid w:val="005C27D3"/>
    <w:rsid w:val="005C3EE3"/>
    <w:rsid w:val="005C451B"/>
    <w:rsid w:val="005C489E"/>
    <w:rsid w:val="005C4931"/>
    <w:rsid w:val="005C49BC"/>
    <w:rsid w:val="005C4BFE"/>
    <w:rsid w:val="005C4D0C"/>
    <w:rsid w:val="005C4D0F"/>
    <w:rsid w:val="005C506A"/>
    <w:rsid w:val="005C59AD"/>
    <w:rsid w:val="005C5B0F"/>
    <w:rsid w:val="005C63CB"/>
    <w:rsid w:val="005C65F8"/>
    <w:rsid w:val="005C6800"/>
    <w:rsid w:val="005C6B75"/>
    <w:rsid w:val="005C6F59"/>
    <w:rsid w:val="005C7000"/>
    <w:rsid w:val="005C7E3B"/>
    <w:rsid w:val="005D05D4"/>
    <w:rsid w:val="005D15D1"/>
    <w:rsid w:val="005D1C06"/>
    <w:rsid w:val="005D202E"/>
    <w:rsid w:val="005D2066"/>
    <w:rsid w:val="005D29D3"/>
    <w:rsid w:val="005D339A"/>
    <w:rsid w:val="005D3A8A"/>
    <w:rsid w:val="005D3EDD"/>
    <w:rsid w:val="005D403B"/>
    <w:rsid w:val="005D40FD"/>
    <w:rsid w:val="005D529A"/>
    <w:rsid w:val="005D548D"/>
    <w:rsid w:val="005D5517"/>
    <w:rsid w:val="005D56E4"/>
    <w:rsid w:val="005D5883"/>
    <w:rsid w:val="005D5C28"/>
    <w:rsid w:val="005D604B"/>
    <w:rsid w:val="005D62C1"/>
    <w:rsid w:val="005D6530"/>
    <w:rsid w:val="005D6628"/>
    <w:rsid w:val="005D6865"/>
    <w:rsid w:val="005D6D4A"/>
    <w:rsid w:val="005D6DA7"/>
    <w:rsid w:val="005D72E8"/>
    <w:rsid w:val="005D7E27"/>
    <w:rsid w:val="005E014A"/>
    <w:rsid w:val="005E019C"/>
    <w:rsid w:val="005E08B5"/>
    <w:rsid w:val="005E0D21"/>
    <w:rsid w:val="005E1AD7"/>
    <w:rsid w:val="005E1E1E"/>
    <w:rsid w:val="005E1F1C"/>
    <w:rsid w:val="005E2188"/>
    <w:rsid w:val="005E2DFD"/>
    <w:rsid w:val="005E2E87"/>
    <w:rsid w:val="005E3E74"/>
    <w:rsid w:val="005E5734"/>
    <w:rsid w:val="005E5A5F"/>
    <w:rsid w:val="005E5C9A"/>
    <w:rsid w:val="005E5EB0"/>
    <w:rsid w:val="005E6868"/>
    <w:rsid w:val="005E6B8E"/>
    <w:rsid w:val="005E725C"/>
    <w:rsid w:val="005E76D1"/>
    <w:rsid w:val="005E7A13"/>
    <w:rsid w:val="005F02F4"/>
    <w:rsid w:val="005F07D9"/>
    <w:rsid w:val="005F0BBD"/>
    <w:rsid w:val="005F1751"/>
    <w:rsid w:val="005F17B7"/>
    <w:rsid w:val="005F1DC5"/>
    <w:rsid w:val="005F1E16"/>
    <w:rsid w:val="005F34FA"/>
    <w:rsid w:val="005F39D3"/>
    <w:rsid w:val="005F3C82"/>
    <w:rsid w:val="005F4BB2"/>
    <w:rsid w:val="005F5292"/>
    <w:rsid w:val="005F5D1E"/>
    <w:rsid w:val="005F61D1"/>
    <w:rsid w:val="005F638E"/>
    <w:rsid w:val="005F6705"/>
    <w:rsid w:val="005F6EC1"/>
    <w:rsid w:val="00601318"/>
    <w:rsid w:val="00601703"/>
    <w:rsid w:val="00601C52"/>
    <w:rsid w:val="0060207C"/>
    <w:rsid w:val="0060311C"/>
    <w:rsid w:val="00603622"/>
    <w:rsid w:val="00604D5B"/>
    <w:rsid w:val="00604D76"/>
    <w:rsid w:val="00604EB0"/>
    <w:rsid w:val="00605FC0"/>
    <w:rsid w:val="00607500"/>
    <w:rsid w:val="00607687"/>
    <w:rsid w:val="006078B1"/>
    <w:rsid w:val="00607C84"/>
    <w:rsid w:val="006100CA"/>
    <w:rsid w:val="006113B1"/>
    <w:rsid w:val="00611AC4"/>
    <w:rsid w:val="00611D04"/>
    <w:rsid w:val="00612234"/>
    <w:rsid w:val="00612443"/>
    <w:rsid w:val="00612591"/>
    <w:rsid w:val="006128DE"/>
    <w:rsid w:val="0061339B"/>
    <w:rsid w:val="00613E19"/>
    <w:rsid w:val="00614598"/>
    <w:rsid w:val="00614E32"/>
    <w:rsid w:val="00614E93"/>
    <w:rsid w:val="00615C8B"/>
    <w:rsid w:val="0061602F"/>
    <w:rsid w:val="0061645E"/>
    <w:rsid w:val="00616B64"/>
    <w:rsid w:val="0061722A"/>
    <w:rsid w:val="006172FE"/>
    <w:rsid w:val="0061784C"/>
    <w:rsid w:val="00617A85"/>
    <w:rsid w:val="00617AD7"/>
    <w:rsid w:val="00617BE7"/>
    <w:rsid w:val="00617FF3"/>
    <w:rsid w:val="00620629"/>
    <w:rsid w:val="0062102E"/>
    <w:rsid w:val="006231F7"/>
    <w:rsid w:val="006238E3"/>
    <w:rsid w:val="006240EE"/>
    <w:rsid w:val="006241D5"/>
    <w:rsid w:val="006242A2"/>
    <w:rsid w:val="006249ED"/>
    <w:rsid w:val="006253AD"/>
    <w:rsid w:val="00625793"/>
    <w:rsid w:val="00625D45"/>
    <w:rsid w:val="006262BA"/>
    <w:rsid w:val="006275C9"/>
    <w:rsid w:val="00627819"/>
    <w:rsid w:val="00627F09"/>
    <w:rsid w:val="006303AB"/>
    <w:rsid w:val="00630417"/>
    <w:rsid w:val="00630C08"/>
    <w:rsid w:val="006310BF"/>
    <w:rsid w:val="00631248"/>
    <w:rsid w:val="006316AF"/>
    <w:rsid w:val="00632991"/>
    <w:rsid w:val="00632C19"/>
    <w:rsid w:val="00633227"/>
    <w:rsid w:val="00633BE8"/>
    <w:rsid w:val="00633DC0"/>
    <w:rsid w:val="00633FA3"/>
    <w:rsid w:val="00634699"/>
    <w:rsid w:val="00635106"/>
    <w:rsid w:val="0063554A"/>
    <w:rsid w:val="006358F3"/>
    <w:rsid w:val="00635BCD"/>
    <w:rsid w:val="00635D60"/>
    <w:rsid w:val="00635F9D"/>
    <w:rsid w:val="00636409"/>
    <w:rsid w:val="006368CB"/>
    <w:rsid w:val="0063690D"/>
    <w:rsid w:val="006369D5"/>
    <w:rsid w:val="00636A68"/>
    <w:rsid w:val="00636CBF"/>
    <w:rsid w:val="006375E6"/>
    <w:rsid w:val="0063787F"/>
    <w:rsid w:val="00637D5E"/>
    <w:rsid w:val="00640A96"/>
    <w:rsid w:val="0064100A"/>
    <w:rsid w:val="006414C9"/>
    <w:rsid w:val="00641BDA"/>
    <w:rsid w:val="00641E12"/>
    <w:rsid w:val="0064209C"/>
    <w:rsid w:val="00642474"/>
    <w:rsid w:val="006427EF"/>
    <w:rsid w:val="00644275"/>
    <w:rsid w:val="00645EFF"/>
    <w:rsid w:val="006461EF"/>
    <w:rsid w:val="0064621C"/>
    <w:rsid w:val="006463E6"/>
    <w:rsid w:val="0064644D"/>
    <w:rsid w:val="006472D1"/>
    <w:rsid w:val="00650E5D"/>
    <w:rsid w:val="006525C7"/>
    <w:rsid w:val="006529B7"/>
    <w:rsid w:val="006538DB"/>
    <w:rsid w:val="006545E1"/>
    <w:rsid w:val="006546BE"/>
    <w:rsid w:val="00655985"/>
    <w:rsid w:val="00655EC4"/>
    <w:rsid w:val="0065644F"/>
    <w:rsid w:val="00656587"/>
    <w:rsid w:val="006576FD"/>
    <w:rsid w:val="006601DD"/>
    <w:rsid w:val="00660558"/>
    <w:rsid w:val="00660885"/>
    <w:rsid w:val="00660AED"/>
    <w:rsid w:val="00660EDC"/>
    <w:rsid w:val="00661295"/>
    <w:rsid w:val="0066132E"/>
    <w:rsid w:val="0066251A"/>
    <w:rsid w:val="0066263E"/>
    <w:rsid w:val="00662A60"/>
    <w:rsid w:val="00662FC3"/>
    <w:rsid w:val="00663062"/>
    <w:rsid w:val="006631A6"/>
    <w:rsid w:val="00663386"/>
    <w:rsid w:val="00663AAC"/>
    <w:rsid w:val="00664A74"/>
    <w:rsid w:val="00664C4F"/>
    <w:rsid w:val="006650E2"/>
    <w:rsid w:val="006653BD"/>
    <w:rsid w:val="0066552D"/>
    <w:rsid w:val="00665D3C"/>
    <w:rsid w:val="006661AE"/>
    <w:rsid w:val="00666765"/>
    <w:rsid w:val="006668ED"/>
    <w:rsid w:val="006672DF"/>
    <w:rsid w:val="006675F1"/>
    <w:rsid w:val="00670AE5"/>
    <w:rsid w:val="00671051"/>
    <w:rsid w:val="00671105"/>
    <w:rsid w:val="006713EF"/>
    <w:rsid w:val="00671407"/>
    <w:rsid w:val="00671487"/>
    <w:rsid w:val="00671AD7"/>
    <w:rsid w:val="00671B83"/>
    <w:rsid w:val="00671F27"/>
    <w:rsid w:val="00672D81"/>
    <w:rsid w:val="00673E8F"/>
    <w:rsid w:val="00674A0B"/>
    <w:rsid w:val="00674B4F"/>
    <w:rsid w:val="00675A9E"/>
    <w:rsid w:val="006767BD"/>
    <w:rsid w:val="00676CA6"/>
    <w:rsid w:val="00680824"/>
    <w:rsid w:val="00681455"/>
    <w:rsid w:val="00681FB4"/>
    <w:rsid w:val="0068235C"/>
    <w:rsid w:val="00682729"/>
    <w:rsid w:val="00682DB1"/>
    <w:rsid w:val="00682E76"/>
    <w:rsid w:val="0068336F"/>
    <w:rsid w:val="006857C5"/>
    <w:rsid w:val="00685E1A"/>
    <w:rsid w:val="00685F6D"/>
    <w:rsid w:val="00686451"/>
    <w:rsid w:val="00686D02"/>
    <w:rsid w:val="00686FB6"/>
    <w:rsid w:val="0068750C"/>
    <w:rsid w:val="006879A5"/>
    <w:rsid w:val="0069138D"/>
    <w:rsid w:val="00691441"/>
    <w:rsid w:val="0069283B"/>
    <w:rsid w:val="00692AD7"/>
    <w:rsid w:val="00693027"/>
    <w:rsid w:val="00693426"/>
    <w:rsid w:val="006941FE"/>
    <w:rsid w:val="006944A9"/>
    <w:rsid w:val="0069486F"/>
    <w:rsid w:val="006949F4"/>
    <w:rsid w:val="00694B26"/>
    <w:rsid w:val="00694FE4"/>
    <w:rsid w:val="00695190"/>
    <w:rsid w:val="006960FA"/>
    <w:rsid w:val="006965FC"/>
    <w:rsid w:val="00697558"/>
    <w:rsid w:val="006A17B8"/>
    <w:rsid w:val="006A33B3"/>
    <w:rsid w:val="006A3A1E"/>
    <w:rsid w:val="006A4065"/>
    <w:rsid w:val="006A4290"/>
    <w:rsid w:val="006A4AFF"/>
    <w:rsid w:val="006A6E3C"/>
    <w:rsid w:val="006A7696"/>
    <w:rsid w:val="006A77F4"/>
    <w:rsid w:val="006A7E38"/>
    <w:rsid w:val="006B044B"/>
    <w:rsid w:val="006B0660"/>
    <w:rsid w:val="006B16C4"/>
    <w:rsid w:val="006B17F1"/>
    <w:rsid w:val="006B2784"/>
    <w:rsid w:val="006B3798"/>
    <w:rsid w:val="006B386B"/>
    <w:rsid w:val="006B3D68"/>
    <w:rsid w:val="006B4481"/>
    <w:rsid w:val="006B4494"/>
    <w:rsid w:val="006B4570"/>
    <w:rsid w:val="006B4C8D"/>
    <w:rsid w:val="006B54E8"/>
    <w:rsid w:val="006B54EC"/>
    <w:rsid w:val="006B5500"/>
    <w:rsid w:val="006B5BBC"/>
    <w:rsid w:val="006B5CA1"/>
    <w:rsid w:val="006B6E95"/>
    <w:rsid w:val="006B754E"/>
    <w:rsid w:val="006B779C"/>
    <w:rsid w:val="006B77DD"/>
    <w:rsid w:val="006B7BD5"/>
    <w:rsid w:val="006C0480"/>
    <w:rsid w:val="006C05D9"/>
    <w:rsid w:val="006C05FE"/>
    <w:rsid w:val="006C09A1"/>
    <w:rsid w:val="006C0D55"/>
    <w:rsid w:val="006C11B1"/>
    <w:rsid w:val="006C11C9"/>
    <w:rsid w:val="006C1C6D"/>
    <w:rsid w:val="006C1F4D"/>
    <w:rsid w:val="006C2C83"/>
    <w:rsid w:val="006C3F62"/>
    <w:rsid w:val="006C587B"/>
    <w:rsid w:val="006C64A1"/>
    <w:rsid w:val="006C695A"/>
    <w:rsid w:val="006C6DA2"/>
    <w:rsid w:val="006C713B"/>
    <w:rsid w:val="006C7443"/>
    <w:rsid w:val="006C74EA"/>
    <w:rsid w:val="006C7982"/>
    <w:rsid w:val="006C7C2D"/>
    <w:rsid w:val="006D0F75"/>
    <w:rsid w:val="006D1B1C"/>
    <w:rsid w:val="006D1B4B"/>
    <w:rsid w:val="006D2052"/>
    <w:rsid w:val="006D2E78"/>
    <w:rsid w:val="006D318A"/>
    <w:rsid w:val="006D31AF"/>
    <w:rsid w:val="006D3263"/>
    <w:rsid w:val="006D343C"/>
    <w:rsid w:val="006D345B"/>
    <w:rsid w:val="006D39A2"/>
    <w:rsid w:val="006D4782"/>
    <w:rsid w:val="006D47CB"/>
    <w:rsid w:val="006D4FE0"/>
    <w:rsid w:val="006D505E"/>
    <w:rsid w:val="006D52B9"/>
    <w:rsid w:val="006D55F6"/>
    <w:rsid w:val="006D5A7E"/>
    <w:rsid w:val="006D6235"/>
    <w:rsid w:val="006D64A6"/>
    <w:rsid w:val="006D719C"/>
    <w:rsid w:val="006D7968"/>
    <w:rsid w:val="006D79A6"/>
    <w:rsid w:val="006D7A9A"/>
    <w:rsid w:val="006D7D7D"/>
    <w:rsid w:val="006E0533"/>
    <w:rsid w:val="006E19EC"/>
    <w:rsid w:val="006E241F"/>
    <w:rsid w:val="006E26AE"/>
    <w:rsid w:val="006E3048"/>
    <w:rsid w:val="006E3EC9"/>
    <w:rsid w:val="006E4375"/>
    <w:rsid w:val="006E4551"/>
    <w:rsid w:val="006E4746"/>
    <w:rsid w:val="006E474F"/>
    <w:rsid w:val="006E4992"/>
    <w:rsid w:val="006E4A10"/>
    <w:rsid w:val="006E51EB"/>
    <w:rsid w:val="006E7822"/>
    <w:rsid w:val="006E7912"/>
    <w:rsid w:val="006E7D94"/>
    <w:rsid w:val="006E7ECF"/>
    <w:rsid w:val="006F0137"/>
    <w:rsid w:val="006F0CBC"/>
    <w:rsid w:val="006F0E92"/>
    <w:rsid w:val="006F10D0"/>
    <w:rsid w:val="006F16E9"/>
    <w:rsid w:val="006F3432"/>
    <w:rsid w:val="006F389A"/>
    <w:rsid w:val="006F3CA1"/>
    <w:rsid w:val="006F4084"/>
    <w:rsid w:val="006F43D8"/>
    <w:rsid w:val="006F4C53"/>
    <w:rsid w:val="006F4CBE"/>
    <w:rsid w:val="006F53B9"/>
    <w:rsid w:val="006F56A7"/>
    <w:rsid w:val="006F5839"/>
    <w:rsid w:val="006F594A"/>
    <w:rsid w:val="006F5E67"/>
    <w:rsid w:val="006F6969"/>
    <w:rsid w:val="006F6E5A"/>
    <w:rsid w:val="006F705F"/>
    <w:rsid w:val="007005A7"/>
    <w:rsid w:val="007013CE"/>
    <w:rsid w:val="00701771"/>
    <w:rsid w:val="00701C13"/>
    <w:rsid w:val="007033C8"/>
    <w:rsid w:val="007043EC"/>
    <w:rsid w:val="0070718C"/>
    <w:rsid w:val="007072A8"/>
    <w:rsid w:val="0070793A"/>
    <w:rsid w:val="00707B6A"/>
    <w:rsid w:val="00710CE3"/>
    <w:rsid w:val="00712077"/>
    <w:rsid w:val="007120D3"/>
    <w:rsid w:val="007128AC"/>
    <w:rsid w:val="007131EC"/>
    <w:rsid w:val="00713623"/>
    <w:rsid w:val="007138D8"/>
    <w:rsid w:val="007148D3"/>
    <w:rsid w:val="00714A55"/>
    <w:rsid w:val="00714D9A"/>
    <w:rsid w:val="00714F5A"/>
    <w:rsid w:val="0071696F"/>
    <w:rsid w:val="00716B14"/>
    <w:rsid w:val="00716FDB"/>
    <w:rsid w:val="0071760A"/>
    <w:rsid w:val="00717CEE"/>
    <w:rsid w:val="007205D0"/>
    <w:rsid w:val="00721230"/>
    <w:rsid w:val="0072142D"/>
    <w:rsid w:val="007216FA"/>
    <w:rsid w:val="007219C6"/>
    <w:rsid w:val="00721BE9"/>
    <w:rsid w:val="00722026"/>
    <w:rsid w:val="00722588"/>
    <w:rsid w:val="00722FCC"/>
    <w:rsid w:val="0072315B"/>
    <w:rsid w:val="0072343B"/>
    <w:rsid w:val="007239C3"/>
    <w:rsid w:val="00723DFD"/>
    <w:rsid w:val="00724078"/>
    <w:rsid w:val="00724AFF"/>
    <w:rsid w:val="00724EEB"/>
    <w:rsid w:val="0072519A"/>
    <w:rsid w:val="007252DF"/>
    <w:rsid w:val="00725466"/>
    <w:rsid w:val="00725791"/>
    <w:rsid w:val="0072624C"/>
    <w:rsid w:val="00726392"/>
    <w:rsid w:val="00726DFB"/>
    <w:rsid w:val="00726E05"/>
    <w:rsid w:val="00727690"/>
    <w:rsid w:val="007279FE"/>
    <w:rsid w:val="00731394"/>
    <w:rsid w:val="0073269B"/>
    <w:rsid w:val="00732D58"/>
    <w:rsid w:val="00733ADB"/>
    <w:rsid w:val="007347C8"/>
    <w:rsid w:val="007347E6"/>
    <w:rsid w:val="00736032"/>
    <w:rsid w:val="007377D7"/>
    <w:rsid w:val="00737868"/>
    <w:rsid w:val="00737968"/>
    <w:rsid w:val="00740306"/>
    <w:rsid w:val="00740CDF"/>
    <w:rsid w:val="007412AE"/>
    <w:rsid w:val="00741E0A"/>
    <w:rsid w:val="007424C5"/>
    <w:rsid w:val="0074273B"/>
    <w:rsid w:val="007435D9"/>
    <w:rsid w:val="0074397A"/>
    <w:rsid w:val="00744020"/>
    <w:rsid w:val="007447AB"/>
    <w:rsid w:val="00744804"/>
    <w:rsid w:val="00744C4F"/>
    <w:rsid w:val="00745E56"/>
    <w:rsid w:val="0074668C"/>
    <w:rsid w:val="00746813"/>
    <w:rsid w:val="0074697B"/>
    <w:rsid w:val="00746EF1"/>
    <w:rsid w:val="00746FC4"/>
    <w:rsid w:val="00747401"/>
    <w:rsid w:val="00747AAD"/>
    <w:rsid w:val="00747EAA"/>
    <w:rsid w:val="00751190"/>
    <w:rsid w:val="00751FC9"/>
    <w:rsid w:val="00752A39"/>
    <w:rsid w:val="00753C11"/>
    <w:rsid w:val="0075429D"/>
    <w:rsid w:val="00754BF6"/>
    <w:rsid w:val="00755485"/>
    <w:rsid w:val="00755965"/>
    <w:rsid w:val="00756DFF"/>
    <w:rsid w:val="007573A1"/>
    <w:rsid w:val="00760A76"/>
    <w:rsid w:val="00760BB4"/>
    <w:rsid w:val="00760F37"/>
    <w:rsid w:val="007612D1"/>
    <w:rsid w:val="0076134F"/>
    <w:rsid w:val="0076198B"/>
    <w:rsid w:val="007619BD"/>
    <w:rsid w:val="0076209B"/>
    <w:rsid w:val="007626C1"/>
    <w:rsid w:val="007634DC"/>
    <w:rsid w:val="00764113"/>
    <w:rsid w:val="00764A89"/>
    <w:rsid w:val="00765513"/>
    <w:rsid w:val="007655E7"/>
    <w:rsid w:val="007659C3"/>
    <w:rsid w:val="00765B14"/>
    <w:rsid w:val="00765C0F"/>
    <w:rsid w:val="00765DBD"/>
    <w:rsid w:val="00765F10"/>
    <w:rsid w:val="00766397"/>
    <w:rsid w:val="0076681D"/>
    <w:rsid w:val="00766BE4"/>
    <w:rsid w:val="0077039B"/>
    <w:rsid w:val="007705B7"/>
    <w:rsid w:val="0077081C"/>
    <w:rsid w:val="00770CF9"/>
    <w:rsid w:val="00771354"/>
    <w:rsid w:val="00771930"/>
    <w:rsid w:val="00771FFF"/>
    <w:rsid w:val="007721F2"/>
    <w:rsid w:val="0077236E"/>
    <w:rsid w:val="0077267A"/>
    <w:rsid w:val="00772739"/>
    <w:rsid w:val="0077283E"/>
    <w:rsid w:val="00772C52"/>
    <w:rsid w:val="00773973"/>
    <w:rsid w:val="007750DC"/>
    <w:rsid w:val="00776114"/>
    <w:rsid w:val="00776222"/>
    <w:rsid w:val="007763F3"/>
    <w:rsid w:val="007770BF"/>
    <w:rsid w:val="00780102"/>
    <w:rsid w:val="007806FF"/>
    <w:rsid w:val="00780766"/>
    <w:rsid w:val="00781854"/>
    <w:rsid w:val="00781A2D"/>
    <w:rsid w:val="00781B4B"/>
    <w:rsid w:val="00782B69"/>
    <w:rsid w:val="00782D6E"/>
    <w:rsid w:val="00782F04"/>
    <w:rsid w:val="007840DE"/>
    <w:rsid w:val="00784260"/>
    <w:rsid w:val="0078432F"/>
    <w:rsid w:val="007854A2"/>
    <w:rsid w:val="007855F8"/>
    <w:rsid w:val="00787016"/>
    <w:rsid w:val="00787D32"/>
    <w:rsid w:val="007900A1"/>
    <w:rsid w:val="0079011F"/>
    <w:rsid w:val="00790B34"/>
    <w:rsid w:val="00790BC6"/>
    <w:rsid w:val="00791681"/>
    <w:rsid w:val="00791CF1"/>
    <w:rsid w:val="00791D6F"/>
    <w:rsid w:val="0079249F"/>
    <w:rsid w:val="00792B0E"/>
    <w:rsid w:val="00793305"/>
    <w:rsid w:val="0079353A"/>
    <w:rsid w:val="0079427E"/>
    <w:rsid w:val="00794587"/>
    <w:rsid w:val="00794F02"/>
    <w:rsid w:val="00797050"/>
    <w:rsid w:val="007A0831"/>
    <w:rsid w:val="007A0F4B"/>
    <w:rsid w:val="007A0FBE"/>
    <w:rsid w:val="007A0FF5"/>
    <w:rsid w:val="007A1BD4"/>
    <w:rsid w:val="007A1F89"/>
    <w:rsid w:val="007A2903"/>
    <w:rsid w:val="007A3205"/>
    <w:rsid w:val="007A3544"/>
    <w:rsid w:val="007A3D41"/>
    <w:rsid w:val="007A43C7"/>
    <w:rsid w:val="007A48B3"/>
    <w:rsid w:val="007A5675"/>
    <w:rsid w:val="007A5B50"/>
    <w:rsid w:val="007A63A6"/>
    <w:rsid w:val="007A689F"/>
    <w:rsid w:val="007A6945"/>
    <w:rsid w:val="007A6F36"/>
    <w:rsid w:val="007A735E"/>
    <w:rsid w:val="007A7CEB"/>
    <w:rsid w:val="007A7D81"/>
    <w:rsid w:val="007B0D85"/>
    <w:rsid w:val="007B2078"/>
    <w:rsid w:val="007B22F2"/>
    <w:rsid w:val="007B2BC4"/>
    <w:rsid w:val="007B2C51"/>
    <w:rsid w:val="007B318A"/>
    <w:rsid w:val="007B34E9"/>
    <w:rsid w:val="007B35A1"/>
    <w:rsid w:val="007B3734"/>
    <w:rsid w:val="007B3DDB"/>
    <w:rsid w:val="007B469F"/>
    <w:rsid w:val="007B4884"/>
    <w:rsid w:val="007B4EDE"/>
    <w:rsid w:val="007B51CD"/>
    <w:rsid w:val="007B5411"/>
    <w:rsid w:val="007B5891"/>
    <w:rsid w:val="007B62C5"/>
    <w:rsid w:val="007B79FA"/>
    <w:rsid w:val="007B7C5A"/>
    <w:rsid w:val="007B7D98"/>
    <w:rsid w:val="007C0298"/>
    <w:rsid w:val="007C0B59"/>
    <w:rsid w:val="007C0C6E"/>
    <w:rsid w:val="007C187F"/>
    <w:rsid w:val="007C2440"/>
    <w:rsid w:val="007C315E"/>
    <w:rsid w:val="007C41D7"/>
    <w:rsid w:val="007C4B65"/>
    <w:rsid w:val="007C5AF2"/>
    <w:rsid w:val="007C5E02"/>
    <w:rsid w:val="007C5EAC"/>
    <w:rsid w:val="007C673C"/>
    <w:rsid w:val="007C6A8F"/>
    <w:rsid w:val="007C72E8"/>
    <w:rsid w:val="007D0233"/>
    <w:rsid w:val="007D27CD"/>
    <w:rsid w:val="007D2983"/>
    <w:rsid w:val="007D2BE9"/>
    <w:rsid w:val="007D329E"/>
    <w:rsid w:val="007D35D9"/>
    <w:rsid w:val="007D3E01"/>
    <w:rsid w:val="007D44E3"/>
    <w:rsid w:val="007D474A"/>
    <w:rsid w:val="007D4816"/>
    <w:rsid w:val="007D49BE"/>
    <w:rsid w:val="007D4A5A"/>
    <w:rsid w:val="007D4D79"/>
    <w:rsid w:val="007D4ED7"/>
    <w:rsid w:val="007D65F9"/>
    <w:rsid w:val="007E00F2"/>
    <w:rsid w:val="007E0E15"/>
    <w:rsid w:val="007E1D71"/>
    <w:rsid w:val="007E22DA"/>
    <w:rsid w:val="007E2CFF"/>
    <w:rsid w:val="007E3073"/>
    <w:rsid w:val="007E327C"/>
    <w:rsid w:val="007E36FF"/>
    <w:rsid w:val="007E3A1C"/>
    <w:rsid w:val="007E3E8A"/>
    <w:rsid w:val="007E464C"/>
    <w:rsid w:val="007E4ADF"/>
    <w:rsid w:val="007E4C61"/>
    <w:rsid w:val="007E4F6A"/>
    <w:rsid w:val="007E53BF"/>
    <w:rsid w:val="007E5739"/>
    <w:rsid w:val="007E5798"/>
    <w:rsid w:val="007E63E1"/>
    <w:rsid w:val="007E6C61"/>
    <w:rsid w:val="007E6E63"/>
    <w:rsid w:val="007E6FDC"/>
    <w:rsid w:val="007E70F3"/>
    <w:rsid w:val="007E7505"/>
    <w:rsid w:val="007F003C"/>
    <w:rsid w:val="007F0345"/>
    <w:rsid w:val="007F18DE"/>
    <w:rsid w:val="007F22D7"/>
    <w:rsid w:val="007F23EC"/>
    <w:rsid w:val="007F2640"/>
    <w:rsid w:val="007F271F"/>
    <w:rsid w:val="007F27D0"/>
    <w:rsid w:val="007F2C46"/>
    <w:rsid w:val="007F344A"/>
    <w:rsid w:val="007F37C6"/>
    <w:rsid w:val="007F3928"/>
    <w:rsid w:val="007F3B38"/>
    <w:rsid w:val="007F3E22"/>
    <w:rsid w:val="007F409A"/>
    <w:rsid w:val="007F4198"/>
    <w:rsid w:val="007F48B5"/>
    <w:rsid w:val="007F4B11"/>
    <w:rsid w:val="007F4DFF"/>
    <w:rsid w:val="007F525D"/>
    <w:rsid w:val="007F56F7"/>
    <w:rsid w:val="007F5F3C"/>
    <w:rsid w:val="007F6BD5"/>
    <w:rsid w:val="007F6CC9"/>
    <w:rsid w:val="007F749B"/>
    <w:rsid w:val="008004E6"/>
    <w:rsid w:val="008006FC"/>
    <w:rsid w:val="008012B5"/>
    <w:rsid w:val="00801355"/>
    <w:rsid w:val="008015E1"/>
    <w:rsid w:val="00801CD3"/>
    <w:rsid w:val="00803022"/>
    <w:rsid w:val="008036AB"/>
    <w:rsid w:val="0080398D"/>
    <w:rsid w:val="00803B91"/>
    <w:rsid w:val="008047EE"/>
    <w:rsid w:val="00804BBB"/>
    <w:rsid w:val="00806631"/>
    <w:rsid w:val="008067AC"/>
    <w:rsid w:val="00806A14"/>
    <w:rsid w:val="00807B06"/>
    <w:rsid w:val="0081163F"/>
    <w:rsid w:val="008119A2"/>
    <w:rsid w:val="00812654"/>
    <w:rsid w:val="00812E4B"/>
    <w:rsid w:val="00813993"/>
    <w:rsid w:val="00813AF1"/>
    <w:rsid w:val="00813BC9"/>
    <w:rsid w:val="00813DFE"/>
    <w:rsid w:val="0081436A"/>
    <w:rsid w:val="00814DA4"/>
    <w:rsid w:val="00815D59"/>
    <w:rsid w:val="00815EC0"/>
    <w:rsid w:val="00816449"/>
    <w:rsid w:val="0081677E"/>
    <w:rsid w:val="008167C2"/>
    <w:rsid w:val="00816CE5"/>
    <w:rsid w:val="00817040"/>
    <w:rsid w:val="008207FC"/>
    <w:rsid w:val="0082116C"/>
    <w:rsid w:val="00821526"/>
    <w:rsid w:val="008228BB"/>
    <w:rsid w:val="00822D08"/>
    <w:rsid w:val="00822E30"/>
    <w:rsid w:val="00822E3A"/>
    <w:rsid w:val="008231BB"/>
    <w:rsid w:val="008236F9"/>
    <w:rsid w:val="0082432D"/>
    <w:rsid w:val="00824736"/>
    <w:rsid w:val="00824829"/>
    <w:rsid w:val="00824D40"/>
    <w:rsid w:val="008255C4"/>
    <w:rsid w:val="00825655"/>
    <w:rsid w:val="008258BD"/>
    <w:rsid w:val="00825AE0"/>
    <w:rsid w:val="00825AF0"/>
    <w:rsid w:val="00825E39"/>
    <w:rsid w:val="00826198"/>
    <w:rsid w:val="0082665A"/>
    <w:rsid w:val="00826734"/>
    <w:rsid w:val="00826784"/>
    <w:rsid w:val="00826D10"/>
    <w:rsid w:val="00826FD1"/>
    <w:rsid w:val="00827121"/>
    <w:rsid w:val="008302C4"/>
    <w:rsid w:val="0083092D"/>
    <w:rsid w:val="00830D85"/>
    <w:rsid w:val="00831AB1"/>
    <w:rsid w:val="00831CC3"/>
    <w:rsid w:val="00831F68"/>
    <w:rsid w:val="008321DD"/>
    <w:rsid w:val="0083288F"/>
    <w:rsid w:val="00832C04"/>
    <w:rsid w:val="00834323"/>
    <w:rsid w:val="00835709"/>
    <w:rsid w:val="00835FB4"/>
    <w:rsid w:val="00836ABE"/>
    <w:rsid w:val="0083716D"/>
    <w:rsid w:val="00837702"/>
    <w:rsid w:val="00837901"/>
    <w:rsid w:val="00837B0C"/>
    <w:rsid w:val="00840CFA"/>
    <w:rsid w:val="00840D5E"/>
    <w:rsid w:val="00840F1D"/>
    <w:rsid w:val="00841A8A"/>
    <w:rsid w:val="00841F4C"/>
    <w:rsid w:val="008423BC"/>
    <w:rsid w:val="0084326C"/>
    <w:rsid w:val="00843614"/>
    <w:rsid w:val="00843988"/>
    <w:rsid w:val="008441C3"/>
    <w:rsid w:val="0084469F"/>
    <w:rsid w:val="008447D9"/>
    <w:rsid w:val="00844C9A"/>
    <w:rsid w:val="008463A5"/>
    <w:rsid w:val="008472B8"/>
    <w:rsid w:val="00847A60"/>
    <w:rsid w:val="00847BE8"/>
    <w:rsid w:val="0085067F"/>
    <w:rsid w:val="008521B7"/>
    <w:rsid w:val="00852280"/>
    <w:rsid w:val="008533C0"/>
    <w:rsid w:val="008534C6"/>
    <w:rsid w:val="00853EFD"/>
    <w:rsid w:val="008549C5"/>
    <w:rsid w:val="00854F3E"/>
    <w:rsid w:val="00856328"/>
    <w:rsid w:val="00856406"/>
    <w:rsid w:val="008565A9"/>
    <w:rsid w:val="008565F7"/>
    <w:rsid w:val="008569F4"/>
    <w:rsid w:val="00857A3C"/>
    <w:rsid w:val="00860228"/>
    <w:rsid w:val="00860D6B"/>
    <w:rsid w:val="00860D85"/>
    <w:rsid w:val="00860DBA"/>
    <w:rsid w:val="00861346"/>
    <w:rsid w:val="00861AAD"/>
    <w:rsid w:val="00861F9A"/>
    <w:rsid w:val="00862518"/>
    <w:rsid w:val="0086291D"/>
    <w:rsid w:val="0086298C"/>
    <w:rsid w:val="00862D0F"/>
    <w:rsid w:val="0086411E"/>
    <w:rsid w:val="00864B66"/>
    <w:rsid w:val="00865083"/>
    <w:rsid w:val="0086524C"/>
    <w:rsid w:val="0086533B"/>
    <w:rsid w:val="008657A9"/>
    <w:rsid w:val="008664AC"/>
    <w:rsid w:val="0086662B"/>
    <w:rsid w:val="008668CD"/>
    <w:rsid w:val="00867799"/>
    <w:rsid w:val="00867899"/>
    <w:rsid w:val="00867F61"/>
    <w:rsid w:val="00870AAB"/>
    <w:rsid w:val="00871AF0"/>
    <w:rsid w:val="00871B6D"/>
    <w:rsid w:val="00871E09"/>
    <w:rsid w:val="008720A1"/>
    <w:rsid w:val="00872256"/>
    <w:rsid w:val="008726AB"/>
    <w:rsid w:val="00872C9A"/>
    <w:rsid w:val="00873386"/>
    <w:rsid w:val="008735FE"/>
    <w:rsid w:val="00873964"/>
    <w:rsid w:val="008752F5"/>
    <w:rsid w:val="008758A2"/>
    <w:rsid w:val="00875C6D"/>
    <w:rsid w:val="0087639B"/>
    <w:rsid w:val="00876453"/>
    <w:rsid w:val="00876599"/>
    <w:rsid w:val="008767FA"/>
    <w:rsid w:val="0087691D"/>
    <w:rsid w:val="00876B82"/>
    <w:rsid w:val="00877A8F"/>
    <w:rsid w:val="00877D69"/>
    <w:rsid w:val="008802DD"/>
    <w:rsid w:val="00880365"/>
    <w:rsid w:val="00880725"/>
    <w:rsid w:val="00881BDB"/>
    <w:rsid w:val="00882F74"/>
    <w:rsid w:val="008839C3"/>
    <w:rsid w:val="00883F4A"/>
    <w:rsid w:val="00884152"/>
    <w:rsid w:val="00884D33"/>
    <w:rsid w:val="00885551"/>
    <w:rsid w:val="00886254"/>
    <w:rsid w:val="008863D1"/>
    <w:rsid w:val="008870D5"/>
    <w:rsid w:val="00887B91"/>
    <w:rsid w:val="008907E6"/>
    <w:rsid w:val="008917B9"/>
    <w:rsid w:val="00891F07"/>
    <w:rsid w:val="008923E5"/>
    <w:rsid w:val="00892625"/>
    <w:rsid w:val="00892C7C"/>
    <w:rsid w:val="00893256"/>
    <w:rsid w:val="008948E2"/>
    <w:rsid w:val="00894C3E"/>
    <w:rsid w:val="00894D45"/>
    <w:rsid w:val="008952AB"/>
    <w:rsid w:val="008960D3"/>
    <w:rsid w:val="00896685"/>
    <w:rsid w:val="00896AF0"/>
    <w:rsid w:val="00896BAA"/>
    <w:rsid w:val="00896D8D"/>
    <w:rsid w:val="008970B2"/>
    <w:rsid w:val="00897489"/>
    <w:rsid w:val="008A0276"/>
    <w:rsid w:val="008A03A4"/>
    <w:rsid w:val="008A09C5"/>
    <w:rsid w:val="008A09E4"/>
    <w:rsid w:val="008A0FF0"/>
    <w:rsid w:val="008A1A2A"/>
    <w:rsid w:val="008A23F2"/>
    <w:rsid w:val="008A30D9"/>
    <w:rsid w:val="008A3328"/>
    <w:rsid w:val="008A3705"/>
    <w:rsid w:val="008A3E37"/>
    <w:rsid w:val="008A43E0"/>
    <w:rsid w:val="008A4785"/>
    <w:rsid w:val="008A5816"/>
    <w:rsid w:val="008A594A"/>
    <w:rsid w:val="008A68D1"/>
    <w:rsid w:val="008A6EFF"/>
    <w:rsid w:val="008A7056"/>
    <w:rsid w:val="008A71FD"/>
    <w:rsid w:val="008A7384"/>
    <w:rsid w:val="008A7F5D"/>
    <w:rsid w:val="008B0561"/>
    <w:rsid w:val="008B25DC"/>
    <w:rsid w:val="008B2F40"/>
    <w:rsid w:val="008B2FF7"/>
    <w:rsid w:val="008B3051"/>
    <w:rsid w:val="008B3498"/>
    <w:rsid w:val="008B3D57"/>
    <w:rsid w:val="008B42B0"/>
    <w:rsid w:val="008B4AED"/>
    <w:rsid w:val="008B5461"/>
    <w:rsid w:val="008B5744"/>
    <w:rsid w:val="008B5B51"/>
    <w:rsid w:val="008B67FA"/>
    <w:rsid w:val="008B694B"/>
    <w:rsid w:val="008B6C33"/>
    <w:rsid w:val="008B6C49"/>
    <w:rsid w:val="008B6E7C"/>
    <w:rsid w:val="008B7207"/>
    <w:rsid w:val="008B73EE"/>
    <w:rsid w:val="008B77F8"/>
    <w:rsid w:val="008B7B8D"/>
    <w:rsid w:val="008B7F92"/>
    <w:rsid w:val="008C04BD"/>
    <w:rsid w:val="008C0C45"/>
    <w:rsid w:val="008C0E0C"/>
    <w:rsid w:val="008C0FE5"/>
    <w:rsid w:val="008C1B3A"/>
    <w:rsid w:val="008C3298"/>
    <w:rsid w:val="008C39C0"/>
    <w:rsid w:val="008C4DDD"/>
    <w:rsid w:val="008C5625"/>
    <w:rsid w:val="008C5711"/>
    <w:rsid w:val="008C5F7D"/>
    <w:rsid w:val="008C5F8F"/>
    <w:rsid w:val="008C620D"/>
    <w:rsid w:val="008C6713"/>
    <w:rsid w:val="008C6A4C"/>
    <w:rsid w:val="008D068F"/>
    <w:rsid w:val="008D12DE"/>
    <w:rsid w:val="008D18B8"/>
    <w:rsid w:val="008D196E"/>
    <w:rsid w:val="008D1D0B"/>
    <w:rsid w:val="008D3DAD"/>
    <w:rsid w:val="008D4457"/>
    <w:rsid w:val="008D4B80"/>
    <w:rsid w:val="008D509D"/>
    <w:rsid w:val="008D5D5D"/>
    <w:rsid w:val="008D6FC8"/>
    <w:rsid w:val="008D7BEB"/>
    <w:rsid w:val="008D7CA0"/>
    <w:rsid w:val="008D7FD4"/>
    <w:rsid w:val="008E0206"/>
    <w:rsid w:val="008E05FC"/>
    <w:rsid w:val="008E0A54"/>
    <w:rsid w:val="008E0FE7"/>
    <w:rsid w:val="008E1590"/>
    <w:rsid w:val="008E17F0"/>
    <w:rsid w:val="008E2115"/>
    <w:rsid w:val="008E2190"/>
    <w:rsid w:val="008E2FCB"/>
    <w:rsid w:val="008E30B5"/>
    <w:rsid w:val="008E3AD8"/>
    <w:rsid w:val="008E3E96"/>
    <w:rsid w:val="008E404C"/>
    <w:rsid w:val="008E43A6"/>
    <w:rsid w:val="008E45F6"/>
    <w:rsid w:val="008E4B44"/>
    <w:rsid w:val="008E510E"/>
    <w:rsid w:val="008E5A2A"/>
    <w:rsid w:val="008E65BE"/>
    <w:rsid w:val="008E6AA8"/>
    <w:rsid w:val="008E7608"/>
    <w:rsid w:val="008E76E4"/>
    <w:rsid w:val="008E7AA9"/>
    <w:rsid w:val="008E7CD1"/>
    <w:rsid w:val="008F0263"/>
    <w:rsid w:val="008F0A12"/>
    <w:rsid w:val="008F0DB0"/>
    <w:rsid w:val="008F21E5"/>
    <w:rsid w:val="008F27EB"/>
    <w:rsid w:val="008F2A2F"/>
    <w:rsid w:val="008F3507"/>
    <w:rsid w:val="008F3820"/>
    <w:rsid w:val="008F3AB2"/>
    <w:rsid w:val="008F3BFE"/>
    <w:rsid w:val="008F42EE"/>
    <w:rsid w:val="008F5895"/>
    <w:rsid w:val="008F5D7E"/>
    <w:rsid w:val="008F654A"/>
    <w:rsid w:val="008F777D"/>
    <w:rsid w:val="008F7F1D"/>
    <w:rsid w:val="008F7F21"/>
    <w:rsid w:val="00900D8F"/>
    <w:rsid w:val="00900F92"/>
    <w:rsid w:val="00901E70"/>
    <w:rsid w:val="009033AF"/>
    <w:rsid w:val="009034B5"/>
    <w:rsid w:val="0090361A"/>
    <w:rsid w:val="00903A2E"/>
    <w:rsid w:val="00904597"/>
    <w:rsid w:val="00904936"/>
    <w:rsid w:val="00905054"/>
    <w:rsid w:val="009055A3"/>
    <w:rsid w:val="00906168"/>
    <w:rsid w:val="0090762B"/>
    <w:rsid w:val="0090775B"/>
    <w:rsid w:val="009078D4"/>
    <w:rsid w:val="00907E64"/>
    <w:rsid w:val="00910D5F"/>
    <w:rsid w:val="00911A0B"/>
    <w:rsid w:val="00911FB6"/>
    <w:rsid w:val="009123ED"/>
    <w:rsid w:val="0091249E"/>
    <w:rsid w:val="00912E37"/>
    <w:rsid w:val="009132C5"/>
    <w:rsid w:val="009138A9"/>
    <w:rsid w:val="0091394D"/>
    <w:rsid w:val="00913F3C"/>
    <w:rsid w:val="00914929"/>
    <w:rsid w:val="00915044"/>
    <w:rsid w:val="009152EF"/>
    <w:rsid w:val="009163A3"/>
    <w:rsid w:val="00916E16"/>
    <w:rsid w:val="00916E63"/>
    <w:rsid w:val="009177F0"/>
    <w:rsid w:val="0092055C"/>
    <w:rsid w:val="00921B99"/>
    <w:rsid w:val="00921E34"/>
    <w:rsid w:val="00921EB5"/>
    <w:rsid w:val="00923DF2"/>
    <w:rsid w:val="009240BF"/>
    <w:rsid w:val="00924396"/>
    <w:rsid w:val="00925A48"/>
    <w:rsid w:val="009275B4"/>
    <w:rsid w:val="00927695"/>
    <w:rsid w:val="00931203"/>
    <w:rsid w:val="0093151E"/>
    <w:rsid w:val="00932148"/>
    <w:rsid w:val="00932180"/>
    <w:rsid w:val="009322C5"/>
    <w:rsid w:val="0093255E"/>
    <w:rsid w:val="009332A5"/>
    <w:rsid w:val="0093387D"/>
    <w:rsid w:val="00933E3E"/>
    <w:rsid w:val="009353CE"/>
    <w:rsid w:val="00935A43"/>
    <w:rsid w:val="00935DD7"/>
    <w:rsid w:val="009376D1"/>
    <w:rsid w:val="00937EBC"/>
    <w:rsid w:val="00940357"/>
    <w:rsid w:val="009403B5"/>
    <w:rsid w:val="00941079"/>
    <w:rsid w:val="009410A5"/>
    <w:rsid w:val="0094146E"/>
    <w:rsid w:val="00941923"/>
    <w:rsid w:val="00942250"/>
    <w:rsid w:val="00942FEA"/>
    <w:rsid w:val="00943FBD"/>
    <w:rsid w:val="009445D9"/>
    <w:rsid w:val="009446E5"/>
    <w:rsid w:val="00944EAD"/>
    <w:rsid w:val="0094516C"/>
    <w:rsid w:val="00945F0B"/>
    <w:rsid w:val="0094692E"/>
    <w:rsid w:val="0094727A"/>
    <w:rsid w:val="009473CD"/>
    <w:rsid w:val="0094797C"/>
    <w:rsid w:val="00950387"/>
    <w:rsid w:val="00950907"/>
    <w:rsid w:val="009514AE"/>
    <w:rsid w:val="00951C26"/>
    <w:rsid w:val="00952140"/>
    <w:rsid w:val="00952DB8"/>
    <w:rsid w:val="00953839"/>
    <w:rsid w:val="00953FCC"/>
    <w:rsid w:val="00955B8A"/>
    <w:rsid w:val="00956280"/>
    <w:rsid w:val="0095660B"/>
    <w:rsid w:val="00956E43"/>
    <w:rsid w:val="0096033F"/>
    <w:rsid w:val="00960738"/>
    <w:rsid w:val="00960909"/>
    <w:rsid w:val="00961198"/>
    <w:rsid w:val="00961231"/>
    <w:rsid w:val="00961C38"/>
    <w:rsid w:val="0096245C"/>
    <w:rsid w:val="00962484"/>
    <w:rsid w:val="0096312F"/>
    <w:rsid w:val="009635BE"/>
    <w:rsid w:val="0096379D"/>
    <w:rsid w:val="00963F35"/>
    <w:rsid w:val="00964A5C"/>
    <w:rsid w:val="00964EF8"/>
    <w:rsid w:val="009653E4"/>
    <w:rsid w:val="009654DE"/>
    <w:rsid w:val="00965E24"/>
    <w:rsid w:val="00965E66"/>
    <w:rsid w:val="00966285"/>
    <w:rsid w:val="00966E05"/>
    <w:rsid w:val="00967152"/>
    <w:rsid w:val="00967415"/>
    <w:rsid w:val="009701AE"/>
    <w:rsid w:val="00970433"/>
    <w:rsid w:val="00970457"/>
    <w:rsid w:val="00970499"/>
    <w:rsid w:val="009709B7"/>
    <w:rsid w:val="009710EB"/>
    <w:rsid w:val="00971AC7"/>
    <w:rsid w:val="00971D28"/>
    <w:rsid w:val="0097207F"/>
    <w:rsid w:val="00972129"/>
    <w:rsid w:val="00972465"/>
    <w:rsid w:val="00972B5E"/>
    <w:rsid w:val="009739B0"/>
    <w:rsid w:val="009739F9"/>
    <w:rsid w:val="00973CB8"/>
    <w:rsid w:val="00974309"/>
    <w:rsid w:val="00974C2B"/>
    <w:rsid w:val="009751C3"/>
    <w:rsid w:val="0097593C"/>
    <w:rsid w:val="00975FDB"/>
    <w:rsid w:val="0097626F"/>
    <w:rsid w:val="00976702"/>
    <w:rsid w:val="00977826"/>
    <w:rsid w:val="00977ED5"/>
    <w:rsid w:val="00980075"/>
    <w:rsid w:val="009801C8"/>
    <w:rsid w:val="0098064A"/>
    <w:rsid w:val="00981039"/>
    <w:rsid w:val="00981253"/>
    <w:rsid w:val="0098226C"/>
    <w:rsid w:val="009822DF"/>
    <w:rsid w:val="00982652"/>
    <w:rsid w:val="00982C47"/>
    <w:rsid w:val="00983607"/>
    <w:rsid w:val="00984527"/>
    <w:rsid w:val="00984D51"/>
    <w:rsid w:val="00984FE6"/>
    <w:rsid w:val="00985E73"/>
    <w:rsid w:val="00986B1C"/>
    <w:rsid w:val="00986E49"/>
    <w:rsid w:val="00986EB4"/>
    <w:rsid w:val="0098749B"/>
    <w:rsid w:val="009879DA"/>
    <w:rsid w:val="00987E07"/>
    <w:rsid w:val="009913B1"/>
    <w:rsid w:val="00992B4F"/>
    <w:rsid w:val="00993E08"/>
    <w:rsid w:val="00994010"/>
    <w:rsid w:val="00994595"/>
    <w:rsid w:val="0099529C"/>
    <w:rsid w:val="009958ED"/>
    <w:rsid w:val="0099619E"/>
    <w:rsid w:val="009971D4"/>
    <w:rsid w:val="009A00F7"/>
    <w:rsid w:val="009A045F"/>
    <w:rsid w:val="009A05F9"/>
    <w:rsid w:val="009A1D0D"/>
    <w:rsid w:val="009A23A6"/>
    <w:rsid w:val="009A2581"/>
    <w:rsid w:val="009A3562"/>
    <w:rsid w:val="009A423D"/>
    <w:rsid w:val="009A4CEA"/>
    <w:rsid w:val="009B00D8"/>
    <w:rsid w:val="009B0142"/>
    <w:rsid w:val="009B0169"/>
    <w:rsid w:val="009B0996"/>
    <w:rsid w:val="009B0AEA"/>
    <w:rsid w:val="009B14F0"/>
    <w:rsid w:val="009B1594"/>
    <w:rsid w:val="009B194F"/>
    <w:rsid w:val="009B1E9C"/>
    <w:rsid w:val="009B1FC6"/>
    <w:rsid w:val="009B1FD5"/>
    <w:rsid w:val="009B2208"/>
    <w:rsid w:val="009B2285"/>
    <w:rsid w:val="009B321B"/>
    <w:rsid w:val="009B38C8"/>
    <w:rsid w:val="009B3962"/>
    <w:rsid w:val="009B456B"/>
    <w:rsid w:val="009B4824"/>
    <w:rsid w:val="009B4EA5"/>
    <w:rsid w:val="009B4F54"/>
    <w:rsid w:val="009B5F55"/>
    <w:rsid w:val="009B659B"/>
    <w:rsid w:val="009B680B"/>
    <w:rsid w:val="009B6A00"/>
    <w:rsid w:val="009B74FA"/>
    <w:rsid w:val="009B770D"/>
    <w:rsid w:val="009C0624"/>
    <w:rsid w:val="009C0C4D"/>
    <w:rsid w:val="009C0D95"/>
    <w:rsid w:val="009C1BC8"/>
    <w:rsid w:val="009C2734"/>
    <w:rsid w:val="009C3457"/>
    <w:rsid w:val="009C35C6"/>
    <w:rsid w:val="009C38B7"/>
    <w:rsid w:val="009C3CE7"/>
    <w:rsid w:val="009C4FA3"/>
    <w:rsid w:val="009C502F"/>
    <w:rsid w:val="009C56BF"/>
    <w:rsid w:val="009C584C"/>
    <w:rsid w:val="009C5F2D"/>
    <w:rsid w:val="009C65E9"/>
    <w:rsid w:val="009C6CBD"/>
    <w:rsid w:val="009C7B3A"/>
    <w:rsid w:val="009C7FE6"/>
    <w:rsid w:val="009D05B8"/>
    <w:rsid w:val="009D0E7C"/>
    <w:rsid w:val="009D13E2"/>
    <w:rsid w:val="009D16FE"/>
    <w:rsid w:val="009D2135"/>
    <w:rsid w:val="009D34B2"/>
    <w:rsid w:val="009D4691"/>
    <w:rsid w:val="009D4824"/>
    <w:rsid w:val="009D5D43"/>
    <w:rsid w:val="009D655D"/>
    <w:rsid w:val="009D731C"/>
    <w:rsid w:val="009D7925"/>
    <w:rsid w:val="009D7C65"/>
    <w:rsid w:val="009E0D0E"/>
    <w:rsid w:val="009E0E55"/>
    <w:rsid w:val="009E1161"/>
    <w:rsid w:val="009E1431"/>
    <w:rsid w:val="009E15D9"/>
    <w:rsid w:val="009E21AE"/>
    <w:rsid w:val="009E21C7"/>
    <w:rsid w:val="009E338E"/>
    <w:rsid w:val="009E42F0"/>
    <w:rsid w:val="009E4662"/>
    <w:rsid w:val="009E49C2"/>
    <w:rsid w:val="009E4B29"/>
    <w:rsid w:val="009E4C0C"/>
    <w:rsid w:val="009E557E"/>
    <w:rsid w:val="009E55D8"/>
    <w:rsid w:val="009E632C"/>
    <w:rsid w:val="009E6B50"/>
    <w:rsid w:val="009E753A"/>
    <w:rsid w:val="009F0904"/>
    <w:rsid w:val="009F0F78"/>
    <w:rsid w:val="009F18D2"/>
    <w:rsid w:val="009F23EE"/>
    <w:rsid w:val="009F2AF6"/>
    <w:rsid w:val="009F3070"/>
    <w:rsid w:val="009F35AD"/>
    <w:rsid w:val="009F3C15"/>
    <w:rsid w:val="009F4A9D"/>
    <w:rsid w:val="009F4B7A"/>
    <w:rsid w:val="009F561A"/>
    <w:rsid w:val="009F5D93"/>
    <w:rsid w:val="009F67D0"/>
    <w:rsid w:val="009F6B71"/>
    <w:rsid w:val="009F6B90"/>
    <w:rsid w:val="009F7587"/>
    <w:rsid w:val="009F7A50"/>
    <w:rsid w:val="00A00890"/>
    <w:rsid w:val="00A00A47"/>
    <w:rsid w:val="00A0125D"/>
    <w:rsid w:val="00A0204E"/>
    <w:rsid w:val="00A03004"/>
    <w:rsid w:val="00A03441"/>
    <w:rsid w:val="00A03960"/>
    <w:rsid w:val="00A04DDA"/>
    <w:rsid w:val="00A054D1"/>
    <w:rsid w:val="00A056F7"/>
    <w:rsid w:val="00A060CF"/>
    <w:rsid w:val="00A064B3"/>
    <w:rsid w:val="00A06AB6"/>
    <w:rsid w:val="00A06AC1"/>
    <w:rsid w:val="00A06E3A"/>
    <w:rsid w:val="00A07E36"/>
    <w:rsid w:val="00A106E7"/>
    <w:rsid w:val="00A1123F"/>
    <w:rsid w:val="00A117D7"/>
    <w:rsid w:val="00A1189A"/>
    <w:rsid w:val="00A11B03"/>
    <w:rsid w:val="00A11B92"/>
    <w:rsid w:val="00A1229E"/>
    <w:rsid w:val="00A1255A"/>
    <w:rsid w:val="00A12657"/>
    <w:rsid w:val="00A1332D"/>
    <w:rsid w:val="00A1372B"/>
    <w:rsid w:val="00A13BCA"/>
    <w:rsid w:val="00A13C12"/>
    <w:rsid w:val="00A13C86"/>
    <w:rsid w:val="00A14A0C"/>
    <w:rsid w:val="00A16058"/>
    <w:rsid w:val="00A16A84"/>
    <w:rsid w:val="00A16D6C"/>
    <w:rsid w:val="00A16E0A"/>
    <w:rsid w:val="00A16F25"/>
    <w:rsid w:val="00A17015"/>
    <w:rsid w:val="00A17064"/>
    <w:rsid w:val="00A17856"/>
    <w:rsid w:val="00A179C4"/>
    <w:rsid w:val="00A17C26"/>
    <w:rsid w:val="00A20640"/>
    <w:rsid w:val="00A20AE0"/>
    <w:rsid w:val="00A21744"/>
    <w:rsid w:val="00A21AD2"/>
    <w:rsid w:val="00A228D8"/>
    <w:rsid w:val="00A231AE"/>
    <w:rsid w:val="00A23381"/>
    <w:rsid w:val="00A235E4"/>
    <w:rsid w:val="00A23F43"/>
    <w:rsid w:val="00A24092"/>
    <w:rsid w:val="00A240C0"/>
    <w:rsid w:val="00A247ED"/>
    <w:rsid w:val="00A24D37"/>
    <w:rsid w:val="00A26380"/>
    <w:rsid w:val="00A26913"/>
    <w:rsid w:val="00A269C9"/>
    <w:rsid w:val="00A26D66"/>
    <w:rsid w:val="00A27104"/>
    <w:rsid w:val="00A27628"/>
    <w:rsid w:val="00A27D85"/>
    <w:rsid w:val="00A31B34"/>
    <w:rsid w:val="00A31BF1"/>
    <w:rsid w:val="00A33902"/>
    <w:rsid w:val="00A33C0D"/>
    <w:rsid w:val="00A33FF1"/>
    <w:rsid w:val="00A34E3C"/>
    <w:rsid w:val="00A34F76"/>
    <w:rsid w:val="00A35A32"/>
    <w:rsid w:val="00A35CA7"/>
    <w:rsid w:val="00A36BA9"/>
    <w:rsid w:val="00A36F1C"/>
    <w:rsid w:val="00A374AD"/>
    <w:rsid w:val="00A3756F"/>
    <w:rsid w:val="00A40291"/>
    <w:rsid w:val="00A4035A"/>
    <w:rsid w:val="00A40BA0"/>
    <w:rsid w:val="00A40EE8"/>
    <w:rsid w:val="00A419FD"/>
    <w:rsid w:val="00A41BA3"/>
    <w:rsid w:val="00A42B12"/>
    <w:rsid w:val="00A42C11"/>
    <w:rsid w:val="00A42CB7"/>
    <w:rsid w:val="00A43FF5"/>
    <w:rsid w:val="00A44029"/>
    <w:rsid w:val="00A4449A"/>
    <w:rsid w:val="00A44671"/>
    <w:rsid w:val="00A44D57"/>
    <w:rsid w:val="00A451CD"/>
    <w:rsid w:val="00A45686"/>
    <w:rsid w:val="00A46A9A"/>
    <w:rsid w:val="00A46C6E"/>
    <w:rsid w:val="00A474E0"/>
    <w:rsid w:val="00A47D06"/>
    <w:rsid w:val="00A47F7B"/>
    <w:rsid w:val="00A501EC"/>
    <w:rsid w:val="00A502E4"/>
    <w:rsid w:val="00A50F87"/>
    <w:rsid w:val="00A512B4"/>
    <w:rsid w:val="00A51F73"/>
    <w:rsid w:val="00A52259"/>
    <w:rsid w:val="00A53C94"/>
    <w:rsid w:val="00A54BAD"/>
    <w:rsid w:val="00A5593B"/>
    <w:rsid w:val="00A55C3A"/>
    <w:rsid w:val="00A56D23"/>
    <w:rsid w:val="00A57021"/>
    <w:rsid w:val="00A57E83"/>
    <w:rsid w:val="00A6049F"/>
    <w:rsid w:val="00A605E0"/>
    <w:rsid w:val="00A61159"/>
    <w:rsid w:val="00A61DC0"/>
    <w:rsid w:val="00A61EB3"/>
    <w:rsid w:val="00A6243E"/>
    <w:rsid w:val="00A632BB"/>
    <w:rsid w:val="00A6361B"/>
    <w:rsid w:val="00A63667"/>
    <w:rsid w:val="00A6393E"/>
    <w:rsid w:val="00A643E7"/>
    <w:rsid w:val="00A653B9"/>
    <w:rsid w:val="00A65497"/>
    <w:rsid w:val="00A65583"/>
    <w:rsid w:val="00A65691"/>
    <w:rsid w:val="00A656B4"/>
    <w:rsid w:val="00A65D59"/>
    <w:rsid w:val="00A65E38"/>
    <w:rsid w:val="00A670C5"/>
    <w:rsid w:val="00A709D4"/>
    <w:rsid w:val="00A71314"/>
    <w:rsid w:val="00A718CD"/>
    <w:rsid w:val="00A71AE9"/>
    <w:rsid w:val="00A71D69"/>
    <w:rsid w:val="00A73846"/>
    <w:rsid w:val="00A73946"/>
    <w:rsid w:val="00A741CB"/>
    <w:rsid w:val="00A7466C"/>
    <w:rsid w:val="00A74A1F"/>
    <w:rsid w:val="00A75BE0"/>
    <w:rsid w:val="00A76A42"/>
    <w:rsid w:val="00A779F1"/>
    <w:rsid w:val="00A80A97"/>
    <w:rsid w:val="00A80B63"/>
    <w:rsid w:val="00A80EA4"/>
    <w:rsid w:val="00A80FBB"/>
    <w:rsid w:val="00A82766"/>
    <w:rsid w:val="00A82F6F"/>
    <w:rsid w:val="00A831C5"/>
    <w:rsid w:val="00A8376B"/>
    <w:rsid w:val="00A83B0D"/>
    <w:rsid w:val="00A844AF"/>
    <w:rsid w:val="00A8473E"/>
    <w:rsid w:val="00A86299"/>
    <w:rsid w:val="00A86D2B"/>
    <w:rsid w:val="00A874DF"/>
    <w:rsid w:val="00A879F0"/>
    <w:rsid w:val="00A91633"/>
    <w:rsid w:val="00A91B17"/>
    <w:rsid w:val="00A91EE5"/>
    <w:rsid w:val="00A92209"/>
    <w:rsid w:val="00A92504"/>
    <w:rsid w:val="00A9292C"/>
    <w:rsid w:val="00A9343E"/>
    <w:rsid w:val="00A93722"/>
    <w:rsid w:val="00A94A8C"/>
    <w:rsid w:val="00A9572E"/>
    <w:rsid w:val="00A958D8"/>
    <w:rsid w:val="00A95B3A"/>
    <w:rsid w:val="00A968D8"/>
    <w:rsid w:val="00A96C2E"/>
    <w:rsid w:val="00A979C4"/>
    <w:rsid w:val="00AA079E"/>
    <w:rsid w:val="00AA07D4"/>
    <w:rsid w:val="00AA0D88"/>
    <w:rsid w:val="00AA15B2"/>
    <w:rsid w:val="00AA1B5F"/>
    <w:rsid w:val="00AA233C"/>
    <w:rsid w:val="00AA2D5D"/>
    <w:rsid w:val="00AA3B09"/>
    <w:rsid w:val="00AA4BE1"/>
    <w:rsid w:val="00AA6308"/>
    <w:rsid w:val="00AA645B"/>
    <w:rsid w:val="00AA6B45"/>
    <w:rsid w:val="00AA6BD3"/>
    <w:rsid w:val="00AA6CD5"/>
    <w:rsid w:val="00AA7E08"/>
    <w:rsid w:val="00AB00F8"/>
    <w:rsid w:val="00AB14CD"/>
    <w:rsid w:val="00AB1574"/>
    <w:rsid w:val="00AB31EC"/>
    <w:rsid w:val="00AB3D63"/>
    <w:rsid w:val="00AB41F1"/>
    <w:rsid w:val="00AB461A"/>
    <w:rsid w:val="00AB4AB0"/>
    <w:rsid w:val="00AB5687"/>
    <w:rsid w:val="00AB5C6B"/>
    <w:rsid w:val="00AB62EA"/>
    <w:rsid w:val="00AB7094"/>
    <w:rsid w:val="00AC025F"/>
    <w:rsid w:val="00AC063A"/>
    <w:rsid w:val="00AC0679"/>
    <w:rsid w:val="00AC0935"/>
    <w:rsid w:val="00AC12E0"/>
    <w:rsid w:val="00AC13EF"/>
    <w:rsid w:val="00AC182D"/>
    <w:rsid w:val="00AC1924"/>
    <w:rsid w:val="00AC1B6F"/>
    <w:rsid w:val="00AC20C3"/>
    <w:rsid w:val="00AC21BB"/>
    <w:rsid w:val="00AC2358"/>
    <w:rsid w:val="00AC2AED"/>
    <w:rsid w:val="00AC2B31"/>
    <w:rsid w:val="00AC2B73"/>
    <w:rsid w:val="00AC305A"/>
    <w:rsid w:val="00AC362F"/>
    <w:rsid w:val="00AC3B0E"/>
    <w:rsid w:val="00AC4968"/>
    <w:rsid w:val="00AC4BF8"/>
    <w:rsid w:val="00AC4E97"/>
    <w:rsid w:val="00AC55A3"/>
    <w:rsid w:val="00AC560C"/>
    <w:rsid w:val="00AC5FE2"/>
    <w:rsid w:val="00AC66F2"/>
    <w:rsid w:val="00AC73CA"/>
    <w:rsid w:val="00AC781A"/>
    <w:rsid w:val="00AC79FD"/>
    <w:rsid w:val="00AD0721"/>
    <w:rsid w:val="00AD0CFD"/>
    <w:rsid w:val="00AD0E9D"/>
    <w:rsid w:val="00AD1A82"/>
    <w:rsid w:val="00AD1ABA"/>
    <w:rsid w:val="00AD229A"/>
    <w:rsid w:val="00AD2F22"/>
    <w:rsid w:val="00AD2F6C"/>
    <w:rsid w:val="00AD370E"/>
    <w:rsid w:val="00AD3B73"/>
    <w:rsid w:val="00AD4347"/>
    <w:rsid w:val="00AD4C2A"/>
    <w:rsid w:val="00AD543F"/>
    <w:rsid w:val="00AD5FF8"/>
    <w:rsid w:val="00AD616A"/>
    <w:rsid w:val="00AD6486"/>
    <w:rsid w:val="00AD65EE"/>
    <w:rsid w:val="00AD663A"/>
    <w:rsid w:val="00AD669C"/>
    <w:rsid w:val="00AD7089"/>
    <w:rsid w:val="00AD7325"/>
    <w:rsid w:val="00AD7468"/>
    <w:rsid w:val="00AE0561"/>
    <w:rsid w:val="00AE096B"/>
    <w:rsid w:val="00AE13A4"/>
    <w:rsid w:val="00AE4415"/>
    <w:rsid w:val="00AE4D09"/>
    <w:rsid w:val="00AE4DBD"/>
    <w:rsid w:val="00AE4F42"/>
    <w:rsid w:val="00AE5EB7"/>
    <w:rsid w:val="00AE7CCB"/>
    <w:rsid w:val="00AE7CE5"/>
    <w:rsid w:val="00AF00E6"/>
    <w:rsid w:val="00AF0100"/>
    <w:rsid w:val="00AF0BC9"/>
    <w:rsid w:val="00AF2ED9"/>
    <w:rsid w:val="00AF35B6"/>
    <w:rsid w:val="00AF3A8E"/>
    <w:rsid w:val="00AF452E"/>
    <w:rsid w:val="00AF4B51"/>
    <w:rsid w:val="00AF4C76"/>
    <w:rsid w:val="00AF4D80"/>
    <w:rsid w:val="00AF4E4C"/>
    <w:rsid w:val="00AF4EE1"/>
    <w:rsid w:val="00AF50D2"/>
    <w:rsid w:val="00AF5180"/>
    <w:rsid w:val="00AF5D01"/>
    <w:rsid w:val="00AF5D39"/>
    <w:rsid w:val="00AF7077"/>
    <w:rsid w:val="00AF7595"/>
    <w:rsid w:val="00AF7AE7"/>
    <w:rsid w:val="00B0025A"/>
    <w:rsid w:val="00B0130A"/>
    <w:rsid w:val="00B019F1"/>
    <w:rsid w:val="00B01A8A"/>
    <w:rsid w:val="00B01BA5"/>
    <w:rsid w:val="00B02739"/>
    <w:rsid w:val="00B02C67"/>
    <w:rsid w:val="00B030A9"/>
    <w:rsid w:val="00B03204"/>
    <w:rsid w:val="00B033D5"/>
    <w:rsid w:val="00B040EF"/>
    <w:rsid w:val="00B041B7"/>
    <w:rsid w:val="00B05811"/>
    <w:rsid w:val="00B05BAE"/>
    <w:rsid w:val="00B061B1"/>
    <w:rsid w:val="00B0656E"/>
    <w:rsid w:val="00B0726B"/>
    <w:rsid w:val="00B0732B"/>
    <w:rsid w:val="00B07FDE"/>
    <w:rsid w:val="00B10495"/>
    <w:rsid w:val="00B1135D"/>
    <w:rsid w:val="00B13197"/>
    <w:rsid w:val="00B13536"/>
    <w:rsid w:val="00B13695"/>
    <w:rsid w:val="00B13880"/>
    <w:rsid w:val="00B13984"/>
    <w:rsid w:val="00B14256"/>
    <w:rsid w:val="00B148DE"/>
    <w:rsid w:val="00B14A53"/>
    <w:rsid w:val="00B14C70"/>
    <w:rsid w:val="00B154A5"/>
    <w:rsid w:val="00B15561"/>
    <w:rsid w:val="00B15AB2"/>
    <w:rsid w:val="00B15DAB"/>
    <w:rsid w:val="00B17870"/>
    <w:rsid w:val="00B1796C"/>
    <w:rsid w:val="00B17EB8"/>
    <w:rsid w:val="00B20153"/>
    <w:rsid w:val="00B203BD"/>
    <w:rsid w:val="00B205E8"/>
    <w:rsid w:val="00B206AA"/>
    <w:rsid w:val="00B20DCD"/>
    <w:rsid w:val="00B210E9"/>
    <w:rsid w:val="00B21ACF"/>
    <w:rsid w:val="00B22F62"/>
    <w:rsid w:val="00B23304"/>
    <w:rsid w:val="00B23516"/>
    <w:rsid w:val="00B2387A"/>
    <w:rsid w:val="00B23A75"/>
    <w:rsid w:val="00B242E5"/>
    <w:rsid w:val="00B24ADD"/>
    <w:rsid w:val="00B24D29"/>
    <w:rsid w:val="00B24E6F"/>
    <w:rsid w:val="00B250FA"/>
    <w:rsid w:val="00B25BD5"/>
    <w:rsid w:val="00B261DB"/>
    <w:rsid w:val="00B26465"/>
    <w:rsid w:val="00B268C8"/>
    <w:rsid w:val="00B268EE"/>
    <w:rsid w:val="00B276D4"/>
    <w:rsid w:val="00B30471"/>
    <w:rsid w:val="00B32073"/>
    <w:rsid w:val="00B339DA"/>
    <w:rsid w:val="00B342CB"/>
    <w:rsid w:val="00B34388"/>
    <w:rsid w:val="00B34F65"/>
    <w:rsid w:val="00B353FF"/>
    <w:rsid w:val="00B359C0"/>
    <w:rsid w:val="00B35DA6"/>
    <w:rsid w:val="00B36426"/>
    <w:rsid w:val="00B36CE9"/>
    <w:rsid w:val="00B40BDA"/>
    <w:rsid w:val="00B41805"/>
    <w:rsid w:val="00B418CD"/>
    <w:rsid w:val="00B4206C"/>
    <w:rsid w:val="00B42D5E"/>
    <w:rsid w:val="00B42D74"/>
    <w:rsid w:val="00B42E21"/>
    <w:rsid w:val="00B4359C"/>
    <w:rsid w:val="00B435A8"/>
    <w:rsid w:val="00B439AD"/>
    <w:rsid w:val="00B43A0F"/>
    <w:rsid w:val="00B4426C"/>
    <w:rsid w:val="00B44460"/>
    <w:rsid w:val="00B4480A"/>
    <w:rsid w:val="00B44A6E"/>
    <w:rsid w:val="00B44B1F"/>
    <w:rsid w:val="00B44CF4"/>
    <w:rsid w:val="00B45611"/>
    <w:rsid w:val="00B45D9E"/>
    <w:rsid w:val="00B460C2"/>
    <w:rsid w:val="00B46604"/>
    <w:rsid w:val="00B46F87"/>
    <w:rsid w:val="00B500C7"/>
    <w:rsid w:val="00B504E8"/>
    <w:rsid w:val="00B52A02"/>
    <w:rsid w:val="00B52C5B"/>
    <w:rsid w:val="00B530D5"/>
    <w:rsid w:val="00B532D3"/>
    <w:rsid w:val="00B5342E"/>
    <w:rsid w:val="00B54567"/>
    <w:rsid w:val="00B548B8"/>
    <w:rsid w:val="00B55B45"/>
    <w:rsid w:val="00B57B18"/>
    <w:rsid w:val="00B60038"/>
    <w:rsid w:val="00B6082E"/>
    <w:rsid w:val="00B60ECD"/>
    <w:rsid w:val="00B6117C"/>
    <w:rsid w:val="00B61ACA"/>
    <w:rsid w:val="00B6277F"/>
    <w:rsid w:val="00B62A89"/>
    <w:rsid w:val="00B63050"/>
    <w:rsid w:val="00B63668"/>
    <w:rsid w:val="00B63F1C"/>
    <w:rsid w:val="00B63FDE"/>
    <w:rsid w:val="00B643B9"/>
    <w:rsid w:val="00B64523"/>
    <w:rsid w:val="00B6636F"/>
    <w:rsid w:val="00B6691E"/>
    <w:rsid w:val="00B66957"/>
    <w:rsid w:val="00B67AE9"/>
    <w:rsid w:val="00B7013C"/>
    <w:rsid w:val="00B702C4"/>
    <w:rsid w:val="00B70445"/>
    <w:rsid w:val="00B70789"/>
    <w:rsid w:val="00B70919"/>
    <w:rsid w:val="00B7160F"/>
    <w:rsid w:val="00B716C8"/>
    <w:rsid w:val="00B726BE"/>
    <w:rsid w:val="00B72B33"/>
    <w:rsid w:val="00B73246"/>
    <w:rsid w:val="00B73609"/>
    <w:rsid w:val="00B7383A"/>
    <w:rsid w:val="00B738E3"/>
    <w:rsid w:val="00B739E4"/>
    <w:rsid w:val="00B73C45"/>
    <w:rsid w:val="00B74921"/>
    <w:rsid w:val="00B74A4A"/>
    <w:rsid w:val="00B74C32"/>
    <w:rsid w:val="00B74F4D"/>
    <w:rsid w:val="00B751A4"/>
    <w:rsid w:val="00B761A9"/>
    <w:rsid w:val="00B762B2"/>
    <w:rsid w:val="00B76BFA"/>
    <w:rsid w:val="00B76D62"/>
    <w:rsid w:val="00B7789F"/>
    <w:rsid w:val="00B779AC"/>
    <w:rsid w:val="00B77C01"/>
    <w:rsid w:val="00B80056"/>
    <w:rsid w:val="00B80BAD"/>
    <w:rsid w:val="00B8114F"/>
    <w:rsid w:val="00B81B0B"/>
    <w:rsid w:val="00B81DF3"/>
    <w:rsid w:val="00B82092"/>
    <w:rsid w:val="00B82200"/>
    <w:rsid w:val="00B82C66"/>
    <w:rsid w:val="00B8454C"/>
    <w:rsid w:val="00B84F13"/>
    <w:rsid w:val="00B84FB5"/>
    <w:rsid w:val="00B851B0"/>
    <w:rsid w:val="00B8539A"/>
    <w:rsid w:val="00B85848"/>
    <w:rsid w:val="00B8680C"/>
    <w:rsid w:val="00B8748A"/>
    <w:rsid w:val="00B8799D"/>
    <w:rsid w:val="00B87E47"/>
    <w:rsid w:val="00B901C7"/>
    <w:rsid w:val="00B902C8"/>
    <w:rsid w:val="00B90C4F"/>
    <w:rsid w:val="00B9157A"/>
    <w:rsid w:val="00B91648"/>
    <w:rsid w:val="00B91699"/>
    <w:rsid w:val="00B91AF0"/>
    <w:rsid w:val="00B91CF3"/>
    <w:rsid w:val="00B92560"/>
    <w:rsid w:val="00B92A09"/>
    <w:rsid w:val="00B92AE6"/>
    <w:rsid w:val="00B92DA4"/>
    <w:rsid w:val="00B92E1B"/>
    <w:rsid w:val="00B94678"/>
    <w:rsid w:val="00B94937"/>
    <w:rsid w:val="00B94BB5"/>
    <w:rsid w:val="00B95C89"/>
    <w:rsid w:val="00B966B6"/>
    <w:rsid w:val="00B97EBB"/>
    <w:rsid w:val="00B97F23"/>
    <w:rsid w:val="00B97FBC"/>
    <w:rsid w:val="00BA02AD"/>
    <w:rsid w:val="00BA04B6"/>
    <w:rsid w:val="00BA05EC"/>
    <w:rsid w:val="00BA0A53"/>
    <w:rsid w:val="00BA0EC1"/>
    <w:rsid w:val="00BA12C1"/>
    <w:rsid w:val="00BA1931"/>
    <w:rsid w:val="00BA19E6"/>
    <w:rsid w:val="00BA1AA5"/>
    <w:rsid w:val="00BA25BF"/>
    <w:rsid w:val="00BA265D"/>
    <w:rsid w:val="00BA293A"/>
    <w:rsid w:val="00BA312A"/>
    <w:rsid w:val="00BA3543"/>
    <w:rsid w:val="00BA3BEE"/>
    <w:rsid w:val="00BA3F1B"/>
    <w:rsid w:val="00BA436E"/>
    <w:rsid w:val="00BA45F5"/>
    <w:rsid w:val="00BA4F27"/>
    <w:rsid w:val="00BA5215"/>
    <w:rsid w:val="00BA54CA"/>
    <w:rsid w:val="00BA56B5"/>
    <w:rsid w:val="00BA594F"/>
    <w:rsid w:val="00BA6325"/>
    <w:rsid w:val="00BA6668"/>
    <w:rsid w:val="00BA6DC2"/>
    <w:rsid w:val="00BA7022"/>
    <w:rsid w:val="00BA720D"/>
    <w:rsid w:val="00BA75A4"/>
    <w:rsid w:val="00BA75C4"/>
    <w:rsid w:val="00BA75E7"/>
    <w:rsid w:val="00BA7FCB"/>
    <w:rsid w:val="00BB0589"/>
    <w:rsid w:val="00BB0DF5"/>
    <w:rsid w:val="00BB132D"/>
    <w:rsid w:val="00BB14EA"/>
    <w:rsid w:val="00BB1D32"/>
    <w:rsid w:val="00BB2074"/>
    <w:rsid w:val="00BB2C4D"/>
    <w:rsid w:val="00BB2C70"/>
    <w:rsid w:val="00BB3340"/>
    <w:rsid w:val="00BB4D69"/>
    <w:rsid w:val="00BB555D"/>
    <w:rsid w:val="00BB595B"/>
    <w:rsid w:val="00BB5BD8"/>
    <w:rsid w:val="00BB5EF2"/>
    <w:rsid w:val="00BB6115"/>
    <w:rsid w:val="00BB78E9"/>
    <w:rsid w:val="00BB7CE0"/>
    <w:rsid w:val="00BC015A"/>
    <w:rsid w:val="00BC0468"/>
    <w:rsid w:val="00BC09E7"/>
    <w:rsid w:val="00BC0B37"/>
    <w:rsid w:val="00BC0EE6"/>
    <w:rsid w:val="00BC1471"/>
    <w:rsid w:val="00BC149A"/>
    <w:rsid w:val="00BC2797"/>
    <w:rsid w:val="00BC282E"/>
    <w:rsid w:val="00BC41D4"/>
    <w:rsid w:val="00BC4E7D"/>
    <w:rsid w:val="00BC572D"/>
    <w:rsid w:val="00BC597B"/>
    <w:rsid w:val="00BC6462"/>
    <w:rsid w:val="00BC67E3"/>
    <w:rsid w:val="00BC75F0"/>
    <w:rsid w:val="00BD0748"/>
    <w:rsid w:val="00BD09A5"/>
    <w:rsid w:val="00BD0FCD"/>
    <w:rsid w:val="00BD108C"/>
    <w:rsid w:val="00BD12F0"/>
    <w:rsid w:val="00BD18CF"/>
    <w:rsid w:val="00BD222E"/>
    <w:rsid w:val="00BD2933"/>
    <w:rsid w:val="00BD299D"/>
    <w:rsid w:val="00BD4B0F"/>
    <w:rsid w:val="00BD5334"/>
    <w:rsid w:val="00BD5D5D"/>
    <w:rsid w:val="00BD70F0"/>
    <w:rsid w:val="00BD716A"/>
    <w:rsid w:val="00BD76E1"/>
    <w:rsid w:val="00BD7CF0"/>
    <w:rsid w:val="00BE0509"/>
    <w:rsid w:val="00BE05C7"/>
    <w:rsid w:val="00BE09F6"/>
    <w:rsid w:val="00BE1609"/>
    <w:rsid w:val="00BE1C3B"/>
    <w:rsid w:val="00BE1F17"/>
    <w:rsid w:val="00BE3E9B"/>
    <w:rsid w:val="00BE44CA"/>
    <w:rsid w:val="00BE52E5"/>
    <w:rsid w:val="00BE53F1"/>
    <w:rsid w:val="00BE5633"/>
    <w:rsid w:val="00BE5757"/>
    <w:rsid w:val="00BE6309"/>
    <w:rsid w:val="00BE6472"/>
    <w:rsid w:val="00BE677C"/>
    <w:rsid w:val="00BE6E5E"/>
    <w:rsid w:val="00BF075D"/>
    <w:rsid w:val="00BF117E"/>
    <w:rsid w:val="00BF13E9"/>
    <w:rsid w:val="00BF1CE2"/>
    <w:rsid w:val="00BF225A"/>
    <w:rsid w:val="00BF250B"/>
    <w:rsid w:val="00BF4522"/>
    <w:rsid w:val="00BF4889"/>
    <w:rsid w:val="00BF4B75"/>
    <w:rsid w:val="00BF51E2"/>
    <w:rsid w:val="00BF5BEA"/>
    <w:rsid w:val="00BF5D27"/>
    <w:rsid w:val="00BF690D"/>
    <w:rsid w:val="00BF70A7"/>
    <w:rsid w:val="00BF7E31"/>
    <w:rsid w:val="00C000E5"/>
    <w:rsid w:val="00C0054D"/>
    <w:rsid w:val="00C00E94"/>
    <w:rsid w:val="00C01452"/>
    <w:rsid w:val="00C0155A"/>
    <w:rsid w:val="00C01D9F"/>
    <w:rsid w:val="00C02659"/>
    <w:rsid w:val="00C02F77"/>
    <w:rsid w:val="00C0328A"/>
    <w:rsid w:val="00C03591"/>
    <w:rsid w:val="00C0375B"/>
    <w:rsid w:val="00C048E0"/>
    <w:rsid w:val="00C052B2"/>
    <w:rsid w:val="00C053D0"/>
    <w:rsid w:val="00C06236"/>
    <w:rsid w:val="00C06340"/>
    <w:rsid w:val="00C06943"/>
    <w:rsid w:val="00C06C3C"/>
    <w:rsid w:val="00C07289"/>
    <w:rsid w:val="00C07806"/>
    <w:rsid w:val="00C1005A"/>
    <w:rsid w:val="00C1134D"/>
    <w:rsid w:val="00C115EB"/>
    <w:rsid w:val="00C119B3"/>
    <w:rsid w:val="00C11E18"/>
    <w:rsid w:val="00C122C6"/>
    <w:rsid w:val="00C12BD5"/>
    <w:rsid w:val="00C13489"/>
    <w:rsid w:val="00C13996"/>
    <w:rsid w:val="00C13FBC"/>
    <w:rsid w:val="00C142CA"/>
    <w:rsid w:val="00C151C2"/>
    <w:rsid w:val="00C154C1"/>
    <w:rsid w:val="00C15EB2"/>
    <w:rsid w:val="00C16ED8"/>
    <w:rsid w:val="00C1727C"/>
    <w:rsid w:val="00C17612"/>
    <w:rsid w:val="00C17697"/>
    <w:rsid w:val="00C20E9B"/>
    <w:rsid w:val="00C219D9"/>
    <w:rsid w:val="00C21CAF"/>
    <w:rsid w:val="00C22155"/>
    <w:rsid w:val="00C22590"/>
    <w:rsid w:val="00C22DC6"/>
    <w:rsid w:val="00C23466"/>
    <w:rsid w:val="00C23928"/>
    <w:rsid w:val="00C23C0B"/>
    <w:rsid w:val="00C23E3F"/>
    <w:rsid w:val="00C24C5E"/>
    <w:rsid w:val="00C24DB8"/>
    <w:rsid w:val="00C25120"/>
    <w:rsid w:val="00C2650E"/>
    <w:rsid w:val="00C26CDF"/>
    <w:rsid w:val="00C26D9C"/>
    <w:rsid w:val="00C27B11"/>
    <w:rsid w:val="00C30F98"/>
    <w:rsid w:val="00C3234B"/>
    <w:rsid w:val="00C32612"/>
    <w:rsid w:val="00C326FA"/>
    <w:rsid w:val="00C32AD5"/>
    <w:rsid w:val="00C32F19"/>
    <w:rsid w:val="00C33115"/>
    <w:rsid w:val="00C33B56"/>
    <w:rsid w:val="00C33F53"/>
    <w:rsid w:val="00C349D6"/>
    <w:rsid w:val="00C3528C"/>
    <w:rsid w:val="00C355C6"/>
    <w:rsid w:val="00C35C72"/>
    <w:rsid w:val="00C368CC"/>
    <w:rsid w:val="00C37744"/>
    <w:rsid w:val="00C40465"/>
    <w:rsid w:val="00C404FD"/>
    <w:rsid w:val="00C40BBD"/>
    <w:rsid w:val="00C41AFE"/>
    <w:rsid w:val="00C41C61"/>
    <w:rsid w:val="00C42894"/>
    <w:rsid w:val="00C43D8F"/>
    <w:rsid w:val="00C43E54"/>
    <w:rsid w:val="00C441B7"/>
    <w:rsid w:val="00C444E7"/>
    <w:rsid w:val="00C447E5"/>
    <w:rsid w:val="00C459BE"/>
    <w:rsid w:val="00C45F3F"/>
    <w:rsid w:val="00C4656E"/>
    <w:rsid w:val="00C4674D"/>
    <w:rsid w:val="00C468BE"/>
    <w:rsid w:val="00C46D92"/>
    <w:rsid w:val="00C46DE8"/>
    <w:rsid w:val="00C50109"/>
    <w:rsid w:val="00C5077E"/>
    <w:rsid w:val="00C50D74"/>
    <w:rsid w:val="00C511B4"/>
    <w:rsid w:val="00C516C7"/>
    <w:rsid w:val="00C525DC"/>
    <w:rsid w:val="00C52760"/>
    <w:rsid w:val="00C5297B"/>
    <w:rsid w:val="00C52FCC"/>
    <w:rsid w:val="00C533DD"/>
    <w:rsid w:val="00C53519"/>
    <w:rsid w:val="00C538D4"/>
    <w:rsid w:val="00C54076"/>
    <w:rsid w:val="00C541EF"/>
    <w:rsid w:val="00C5432F"/>
    <w:rsid w:val="00C54554"/>
    <w:rsid w:val="00C5533F"/>
    <w:rsid w:val="00C554BA"/>
    <w:rsid w:val="00C56155"/>
    <w:rsid w:val="00C5675C"/>
    <w:rsid w:val="00C56D08"/>
    <w:rsid w:val="00C56D3E"/>
    <w:rsid w:val="00C576DE"/>
    <w:rsid w:val="00C57B07"/>
    <w:rsid w:val="00C57B3C"/>
    <w:rsid w:val="00C605F6"/>
    <w:rsid w:val="00C6076E"/>
    <w:rsid w:val="00C60848"/>
    <w:rsid w:val="00C6092D"/>
    <w:rsid w:val="00C60F8A"/>
    <w:rsid w:val="00C61285"/>
    <w:rsid w:val="00C61378"/>
    <w:rsid w:val="00C61720"/>
    <w:rsid w:val="00C61B5F"/>
    <w:rsid w:val="00C622A5"/>
    <w:rsid w:val="00C63E27"/>
    <w:rsid w:val="00C63E97"/>
    <w:rsid w:val="00C641EF"/>
    <w:rsid w:val="00C663DB"/>
    <w:rsid w:val="00C665F0"/>
    <w:rsid w:val="00C66749"/>
    <w:rsid w:val="00C671AB"/>
    <w:rsid w:val="00C67200"/>
    <w:rsid w:val="00C7076B"/>
    <w:rsid w:val="00C70EF8"/>
    <w:rsid w:val="00C71185"/>
    <w:rsid w:val="00C71B26"/>
    <w:rsid w:val="00C71CD2"/>
    <w:rsid w:val="00C7219A"/>
    <w:rsid w:val="00C722F2"/>
    <w:rsid w:val="00C72651"/>
    <w:rsid w:val="00C73421"/>
    <w:rsid w:val="00C75D24"/>
    <w:rsid w:val="00C766B8"/>
    <w:rsid w:val="00C76777"/>
    <w:rsid w:val="00C7750B"/>
    <w:rsid w:val="00C77E8A"/>
    <w:rsid w:val="00C80469"/>
    <w:rsid w:val="00C809BA"/>
    <w:rsid w:val="00C8230B"/>
    <w:rsid w:val="00C823E8"/>
    <w:rsid w:val="00C82BE8"/>
    <w:rsid w:val="00C8396E"/>
    <w:rsid w:val="00C83CAE"/>
    <w:rsid w:val="00C852C2"/>
    <w:rsid w:val="00C8657E"/>
    <w:rsid w:val="00C86D3C"/>
    <w:rsid w:val="00C87EB8"/>
    <w:rsid w:val="00C9037C"/>
    <w:rsid w:val="00C90A79"/>
    <w:rsid w:val="00C91330"/>
    <w:rsid w:val="00C91456"/>
    <w:rsid w:val="00C915A6"/>
    <w:rsid w:val="00C91775"/>
    <w:rsid w:val="00C91D4B"/>
    <w:rsid w:val="00C91F99"/>
    <w:rsid w:val="00C92042"/>
    <w:rsid w:val="00C92240"/>
    <w:rsid w:val="00C92BB0"/>
    <w:rsid w:val="00C92C2A"/>
    <w:rsid w:val="00C943B8"/>
    <w:rsid w:val="00C94402"/>
    <w:rsid w:val="00C94D01"/>
    <w:rsid w:val="00C94FEC"/>
    <w:rsid w:val="00C955C8"/>
    <w:rsid w:val="00C956A7"/>
    <w:rsid w:val="00C9617F"/>
    <w:rsid w:val="00C961D5"/>
    <w:rsid w:val="00C96C4C"/>
    <w:rsid w:val="00C97A89"/>
    <w:rsid w:val="00C97FCC"/>
    <w:rsid w:val="00CA0196"/>
    <w:rsid w:val="00CA052E"/>
    <w:rsid w:val="00CA0740"/>
    <w:rsid w:val="00CA1299"/>
    <w:rsid w:val="00CA1951"/>
    <w:rsid w:val="00CA1B30"/>
    <w:rsid w:val="00CA2BB0"/>
    <w:rsid w:val="00CA2DB3"/>
    <w:rsid w:val="00CA3349"/>
    <w:rsid w:val="00CA3847"/>
    <w:rsid w:val="00CA409C"/>
    <w:rsid w:val="00CA45F4"/>
    <w:rsid w:val="00CA474F"/>
    <w:rsid w:val="00CA4F1F"/>
    <w:rsid w:val="00CA5209"/>
    <w:rsid w:val="00CA544E"/>
    <w:rsid w:val="00CA69A3"/>
    <w:rsid w:val="00CA78EC"/>
    <w:rsid w:val="00CA7965"/>
    <w:rsid w:val="00CA7FFE"/>
    <w:rsid w:val="00CB0581"/>
    <w:rsid w:val="00CB0A9D"/>
    <w:rsid w:val="00CB1053"/>
    <w:rsid w:val="00CB1F7D"/>
    <w:rsid w:val="00CB23C8"/>
    <w:rsid w:val="00CB26BA"/>
    <w:rsid w:val="00CB3838"/>
    <w:rsid w:val="00CB3CAA"/>
    <w:rsid w:val="00CB4783"/>
    <w:rsid w:val="00CB5BE5"/>
    <w:rsid w:val="00CB61A7"/>
    <w:rsid w:val="00CB62FC"/>
    <w:rsid w:val="00CB6C29"/>
    <w:rsid w:val="00CB7363"/>
    <w:rsid w:val="00CB75A8"/>
    <w:rsid w:val="00CB792E"/>
    <w:rsid w:val="00CB7A97"/>
    <w:rsid w:val="00CC07DC"/>
    <w:rsid w:val="00CC2498"/>
    <w:rsid w:val="00CC2B2A"/>
    <w:rsid w:val="00CC393A"/>
    <w:rsid w:val="00CC4717"/>
    <w:rsid w:val="00CC4E5E"/>
    <w:rsid w:val="00CC6C55"/>
    <w:rsid w:val="00CC71E7"/>
    <w:rsid w:val="00CC76CF"/>
    <w:rsid w:val="00CC78F1"/>
    <w:rsid w:val="00CC7B06"/>
    <w:rsid w:val="00CD061A"/>
    <w:rsid w:val="00CD1120"/>
    <w:rsid w:val="00CD16AB"/>
    <w:rsid w:val="00CD17DE"/>
    <w:rsid w:val="00CD1C0E"/>
    <w:rsid w:val="00CD361E"/>
    <w:rsid w:val="00CD3A84"/>
    <w:rsid w:val="00CD46EB"/>
    <w:rsid w:val="00CD5124"/>
    <w:rsid w:val="00CD5709"/>
    <w:rsid w:val="00CD5BDC"/>
    <w:rsid w:val="00CD6234"/>
    <w:rsid w:val="00CD62CA"/>
    <w:rsid w:val="00CD6397"/>
    <w:rsid w:val="00CD6BA0"/>
    <w:rsid w:val="00CD6D82"/>
    <w:rsid w:val="00CD76FD"/>
    <w:rsid w:val="00CE0B43"/>
    <w:rsid w:val="00CE139B"/>
    <w:rsid w:val="00CE1487"/>
    <w:rsid w:val="00CE16B0"/>
    <w:rsid w:val="00CE23AC"/>
    <w:rsid w:val="00CE2C2A"/>
    <w:rsid w:val="00CE345A"/>
    <w:rsid w:val="00CE34D5"/>
    <w:rsid w:val="00CE381A"/>
    <w:rsid w:val="00CE3E38"/>
    <w:rsid w:val="00CE3E90"/>
    <w:rsid w:val="00CE4377"/>
    <w:rsid w:val="00CE4963"/>
    <w:rsid w:val="00CE4E13"/>
    <w:rsid w:val="00CE5075"/>
    <w:rsid w:val="00CE51F5"/>
    <w:rsid w:val="00CE5F3E"/>
    <w:rsid w:val="00CE6572"/>
    <w:rsid w:val="00CE717B"/>
    <w:rsid w:val="00CE7272"/>
    <w:rsid w:val="00CE79F6"/>
    <w:rsid w:val="00CE7BB3"/>
    <w:rsid w:val="00CF00EC"/>
    <w:rsid w:val="00CF03C8"/>
    <w:rsid w:val="00CF0DAF"/>
    <w:rsid w:val="00CF0DBC"/>
    <w:rsid w:val="00CF184B"/>
    <w:rsid w:val="00CF1C06"/>
    <w:rsid w:val="00CF22B6"/>
    <w:rsid w:val="00CF237C"/>
    <w:rsid w:val="00CF2733"/>
    <w:rsid w:val="00CF2AC5"/>
    <w:rsid w:val="00CF2B79"/>
    <w:rsid w:val="00CF2C76"/>
    <w:rsid w:val="00CF4CEE"/>
    <w:rsid w:val="00CF5262"/>
    <w:rsid w:val="00CF57B1"/>
    <w:rsid w:val="00CF7495"/>
    <w:rsid w:val="00D010F5"/>
    <w:rsid w:val="00D0171A"/>
    <w:rsid w:val="00D02106"/>
    <w:rsid w:val="00D02924"/>
    <w:rsid w:val="00D02E38"/>
    <w:rsid w:val="00D0354A"/>
    <w:rsid w:val="00D03C05"/>
    <w:rsid w:val="00D03D11"/>
    <w:rsid w:val="00D04119"/>
    <w:rsid w:val="00D04890"/>
    <w:rsid w:val="00D04C26"/>
    <w:rsid w:val="00D04D5E"/>
    <w:rsid w:val="00D050DD"/>
    <w:rsid w:val="00D058D5"/>
    <w:rsid w:val="00D05BA2"/>
    <w:rsid w:val="00D062F3"/>
    <w:rsid w:val="00D07CF0"/>
    <w:rsid w:val="00D10A92"/>
    <w:rsid w:val="00D11125"/>
    <w:rsid w:val="00D1154C"/>
    <w:rsid w:val="00D11A05"/>
    <w:rsid w:val="00D13723"/>
    <w:rsid w:val="00D13AFE"/>
    <w:rsid w:val="00D13EE7"/>
    <w:rsid w:val="00D14893"/>
    <w:rsid w:val="00D15076"/>
    <w:rsid w:val="00D15256"/>
    <w:rsid w:val="00D15850"/>
    <w:rsid w:val="00D160B1"/>
    <w:rsid w:val="00D16C4B"/>
    <w:rsid w:val="00D208A7"/>
    <w:rsid w:val="00D20B52"/>
    <w:rsid w:val="00D20F36"/>
    <w:rsid w:val="00D2133A"/>
    <w:rsid w:val="00D217E4"/>
    <w:rsid w:val="00D21F03"/>
    <w:rsid w:val="00D22073"/>
    <w:rsid w:val="00D22B0E"/>
    <w:rsid w:val="00D22B70"/>
    <w:rsid w:val="00D22CBC"/>
    <w:rsid w:val="00D23208"/>
    <w:rsid w:val="00D23523"/>
    <w:rsid w:val="00D235AC"/>
    <w:rsid w:val="00D23976"/>
    <w:rsid w:val="00D239A6"/>
    <w:rsid w:val="00D23E16"/>
    <w:rsid w:val="00D24020"/>
    <w:rsid w:val="00D24654"/>
    <w:rsid w:val="00D2488B"/>
    <w:rsid w:val="00D248FF"/>
    <w:rsid w:val="00D258DE"/>
    <w:rsid w:val="00D26A17"/>
    <w:rsid w:val="00D27722"/>
    <w:rsid w:val="00D2799D"/>
    <w:rsid w:val="00D30755"/>
    <w:rsid w:val="00D30B3B"/>
    <w:rsid w:val="00D314F0"/>
    <w:rsid w:val="00D324EC"/>
    <w:rsid w:val="00D3273C"/>
    <w:rsid w:val="00D327F1"/>
    <w:rsid w:val="00D32C16"/>
    <w:rsid w:val="00D33175"/>
    <w:rsid w:val="00D336A3"/>
    <w:rsid w:val="00D343A1"/>
    <w:rsid w:val="00D34586"/>
    <w:rsid w:val="00D349FF"/>
    <w:rsid w:val="00D3512A"/>
    <w:rsid w:val="00D35286"/>
    <w:rsid w:val="00D3608C"/>
    <w:rsid w:val="00D360AD"/>
    <w:rsid w:val="00D363FA"/>
    <w:rsid w:val="00D364F4"/>
    <w:rsid w:val="00D3730F"/>
    <w:rsid w:val="00D40107"/>
    <w:rsid w:val="00D401D6"/>
    <w:rsid w:val="00D406D4"/>
    <w:rsid w:val="00D40CAF"/>
    <w:rsid w:val="00D41CF7"/>
    <w:rsid w:val="00D42545"/>
    <w:rsid w:val="00D42F3C"/>
    <w:rsid w:val="00D431EF"/>
    <w:rsid w:val="00D4322E"/>
    <w:rsid w:val="00D4402E"/>
    <w:rsid w:val="00D4481A"/>
    <w:rsid w:val="00D449CF"/>
    <w:rsid w:val="00D451E2"/>
    <w:rsid w:val="00D453E0"/>
    <w:rsid w:val="00D4584C"/>
    <w:rsid w:val="00D46AB2"/>
    <w:rsid w:val="00D47812"/>
    <w:rsid w:val="00D5034A"/>
    <w:rsid w:val="00D5037C"/>
    <w:rsid w:val="00D507F6"/>
    <w:rsid w:val="00D50FF9"/>
    <w:rsid w:val="00D51195"/>
    <w:rsid w:val="00D51603"/>
    <w:rsid w:val="00D51E6E"/>
    <w:rsid w:val="00D52B34"/>
    <w:rsid w:val="00D536E1"/>
    <w:rsid w:val="00D54B17"/>
    <w:rsid w:val="00D561DE"/>
    <w:rsid w:val="00D568D1"/>
    <w:rsid w:val="00D568DE"/>
    <w:rsid w:val="00D56D91"/>
    <w:rsid w:val="00D56DF5"/>
    <w:rsid w:val="00D56E6D"/>
    <w:rsid w:val="00D57044"/>
    <w:rsid w:val="00D57711"/>
    <w:rsid w:val="00D603DA"/>
    <w:rsid w:val="00D60528"/>
    <w:rsid w:val="00D60953"/>
    <w:rsid w:val="00D6098A"/>
    <w:rsid w:val="00D60B0C"/>
    <w:rsid w:val="00D60C34"/>
    <w:rsid w:val="00D612E3"/>
    <w:rsid w:val="00D615D5"/>
    <w:rsid w:val="00D615DC"/>
    <w:rsid w:val="00D61990"/>
    <w:rsid w:val="00D61DB9"/>
    <w:rsid w:val="00D637DA"/>
    <w:rsid w:val="00D650B4"/>
    <w:rsid w:val="00D655BB"/>
    <w:rsid w:val="00D655C0"/>
    <w:rsid w:val="00D659D8"/>
    <w:rsid w:val="00D66337"/>
    <w:rsid w:val="00D66347"/>
    <w:rsid w:val="00D6634E"/>
    <w:rsid w:val="00D67D58"/>
    <w:rsid w:val="00D70235"/>
    <w:rsid w:val="00D7123C"/>
    <w:rsid w:val="00D71B92"/>
    <w:rsid w:val="00D72D2D"/>
    <w:rsid w:val="00D73C38"/>
    <w:rsid w:val="00D73F1E"/>
    <w:rsid w:val="00D74F77"/>
    <w:rsid w:val="00D75B81"/>
    <w:rsid w:val="00D76067"/>
    <w:rsid w:val="00D767D9"/>
    <w:rsid w:val="00D768B6"/>
    <w:rsid w:val="00D77464"/>
    <w:rsid w:val="00D775BC"/>
    <w:rsid w:val="00D775E7"/>
    <w:rsid w:val="00D77A08"/>
    <w:rsid w:val="00D77B44"/>
    <w:rsid w:val="00D77DD3"/>
    <w:rsid w:val="00D80037"/>
    <w:rsid w:val="00D80703"/>
    <w:rsid w:val="00D80DCF"/>
    <w:rsid w:val="00D8155A"/>
    <w:rsid w:val="00D816A4"/>
    <w:rsid w:val="00D81B23"/>
    <w:rsid w:val="00D81DFE"/>
    <w:rsid w:val="00D81EB3"/>
    <w:rsid w:val="00D82032"/>
    <w:rsid w:val="00D82E2A"/>
    <w:rsid w:val="00D83037"/>
    <w:rsid w:val="00D83D49"/>
    <w:rsid w:val="00D845A7"/>
    <w:rsid w:val="00D847C0"/>
    <w:rsid w:val="00D84883"/>
    <w:rsid w:val="00D8686E"/>
    <w:rsid w:val="00D8694A"/>
    <w:rsid w:val="00D86E0D"/>
    <w:rsid w:val="00D87117"/>
    <w:rsid w:val="00D875FD"/>
    <w:rsid w:val="00D8780D"/>
    <w:rsid w:val="00D90150"/>
    <w:rsid w:val="00D91008"/>
    <w:rsid w:val="00D91156"/>
    <w:rsid w:val="00D92869"/>
    <w:rsid w:val="00D92DE1"/>
    <w:rsid w:val="00D92EBA"/>
    <w:rsid w:val="00D94A22"/>
    <w:rsid w:val="00D94EC3"/>
    <w:rsid w:val="00D958EC"/>
    <w:rsid w:val="00D95B68"/>
    <w:rsid w:val="00D96A4A"/>
    <w:rsid w:val="00D9708A"/>
    <w:rsid w:val="00D97910"/>
    <w:rsid w:val="00D97BF4"/>
    <w:rsid w:val="00DA06F0"/>
    <w:rsid w:val="00DA1152"/>
    <w:rsid w:val="00DA1A73"/>
    <w:rsid w:val="00DA1C93"/>
    <w:rsid w:val="00DA1CD2"/>
    <w:rsid w:val="00DA2190"/>
    <w:rsid w:val="00DA3609"/>
    <w:rsid w:val="00DA3DD0"/>
    <w:rsid w:val="00DA4093"/>
    <w:rsid w:val="00DA414B"/>
    <w:rsid w:val="00DA4722"/>
    <w:rsid w:val="00DA47A1"/>
    <w:rsid w:val="00DA4D2C"/>
    <w:rsid w:val="00DA4D81"/>
    <w:rsid w:val="00DA544C"/>
    <w:rsid w:val="00DA54BB"/>
    <w:rsid w:val="00DA5B24"/>
    <w:rsid w:val="00DA645B"/>
    <w:rsid w:val="00DA6707"/>
    <w:rsid w:val="00DA6D53"/>
    <w:rsid w:val="00DA7A16"/>
    <w:rsid w:val="00DA7CBE"/>
    <w:rsid w:val="00DB0237"/>
    <w:rsid w:val="00DB1498"/>
    <w:rsid w:val="00DB1DEB"/>
    <w:rsid w:val="00DB20C7"/>
    <w:rsid w:val="00DB2924"/>
    <w:rsid w:val="00DB2A42"/>
    <w:rsid w:val="00DB2E65"/>
    <w:rsid w:val="00DB3B72"/>
    <w:rsid w:val="00DB4342"/>
    <w:rsid w:val="00DB4A2C"/>
    <w:rsid w:val="00DB4C9D"/>
    <w:rsid w:val="00DB4F1C"/>
    <w:rsid w:val="00DB5255"/>
    <w:rsid w:val="00DB5E48"/>
    <w:rsid w:val="00DB71CC"/>
    <w:rsid w:val="00DB7ED7"/>
    <w:rsid w:val="00DC0314"/>
    <w:rsid w:val="00DC0439"/>
    <w:rsid w:val="00DC0CF5"/>
    <w:rsid w:val="00DC10EC"/>
    <w:rsid w:val="00DC135B"/>
    <w:rsid w:val="00DC1C70"/>
    <w:rsid w:val="00DC204B"/>
    <w:rsid w:val="00DC309B"/>
    <w:rsid w:val="00DC30AA"/>
    <w:rsid w:val="00DC33DD"/>
    <w:rsid w:val="00DC3483"/>
    <w:rsid w:val="00DC40EF"/>
    <w:rsid w:val="00DC5928"/>
    <w:rsid w:val="00DC60C3"/>
    <w:rsid w:val="00DC6918"/>
    <w:rsid w:val="00DC698D"/>
    <w:rsid w:val="00DC6E04"/>
    <w:rsid w:val="00DC760E"/>
    <w:rsid w:val="00DC7E96"/>
    <w:rsid w:val="00DC7F2D"/>
    <w:rsid w:val="00DD07F6"/>
    <w:rsid w:val="00DD29D0"/>
    <w:rsid w:val="00DD2E65"/>
    <w:rsid w:val="00DD3093"/>
    <w:rsid w:val="00DD39A4"/>
    <w:rsid w:val="00DD3A86"/>
    <w:rsid w:val="00DD3C5A"/>
    <w:rsid w:val="00DD401E"/>
    <w:rsid w:val="00DD41FF"/>
    <w:rsid w:val="00DD47C6"/>
    <w:rsid w:val="00DD4A95"/>
    <w:rsid w:val="00DD4E0C"/>
    <w:rsid w:val="00DD518E"/>
    <w:rsid w:val="00DD5384"/>
    <w:rsid w:val="00DD5AFE"/>
    <w:rsid w:val="00DD6631"/>
    <w:rsid w:val="00DD70AF"/>
    <w:rsid w:val="00DE0006"/>
    <w:rsid w:val="00DE0B73"/>
    <w:rsid w:val="00DE0BF1"/>
    <w:rsid w:val="00DE0C22"/>
    <w:rsid w:val="00DE0FE4"/>
    <w:rsid w:val="00DE13FD"/>
    <w:rsid w:val="00DE1C60"/>
    <w:rsid w:val="00DE38D1"/>
    <w:rsid w:val="00DE3943"/>
    <w:rsid w:val="00DE3F62"/>
    <w:rsid w:val="00DE41B6"/>
    <w:rsid w:val="00DE42A4"/>
    <w:rsid w:val="00DE5333"/>
    <w:rsid w:val="00DE5386"/>
    <w:rsid w:val="00DE5A77"/>
    <w:rsid w:val="00DE5DD2"/>
    <w:rsid w:val="00DE6A63"/>
    <w:rsid w:val="00DE6D02"/>
    <w:rsid w:val="00DE73AE"/>
    <w:rsid w:val="00DF0258"/>
    <w:rsid w:val="00DF04CB"/>
    <w:rsid w:val="00DF07AB"/>
    <w:rsid w:val="00DF294B"/>
    <w:rsid w:val="00DF3D35"/>
    <w:rsid w:val="00DF5317"/>
    <w:rsid w:val="00DF5990"/>
    <w:rsid w:val="00DF666F"/>
    <w:rsid w:val="00DF789B"/>
    <w:rsid w:val="00DF7C36"/>
    <w:rsid w:val="00E00BA8"/>
    <w:rsid w:val="00E0167A"/>
    <w:rsid w:val="00E02321"/>
    <w:rsid w:val="00E0280F"/>
    <w:rsid w:val="00E03048"/>
    <w:rsid w:val="00E033E6"/>
    <w:rsid w:val="00E03778"/>
    <w:rsid w:val="00E03F26"/>
    <w:rsid w:val="00E048B7"/>
    <w:rsid w:val="00E04C74"/>
    <w:rsid w:val="00E054E5"/>
    <w:rsid w:val="00E05506"/>
    <w:rsid w:val="00E0648B"/>
    <w:rsid w:val="00E06ABC"/>
    <w:rsid w:val="00E102AA"/>
    <w:rsid w:val="00E10F7F"/>
    <w:rsid w:val="00E11936"/>
    <w:rsid w:val="00E11C84"/>
    <w:rsid w:val="00E12B82"/>
    <w:rsid w:val="00E12D24"/>
    <w:rsid w:val="00E12FA5"/>
    <w:rsid w:val="00E14F88"/>
    <w:rsid w:val="00E15308"/>
    <w:rsid w:val="00E15A0A"/>
    <w:rsid w:val="00E15EC3"/>
    <w:rsid w:val="00E17A3E"/>
    <w:rsid w:val="00E204FF"/>
    <w:rsid w:val="00E20612"/>
    <w:rsid w:val="00E2127E"/>
    <w:rsid w:val="00E21543"/>
    <w:rsid w:val="00E21697"/>
    <w:rsid w:val="00E2295E"/>
    <w:rsid w:val="00E2297C"/>
    <w:rsid w:val="00E22AC9"/>
    <w:rsid w:val="00E2311A"/>
    <w:rsid w:val="00E23927"/>
    <w:rsid w:val="00E240A9"/>
    <w:rsid w:val="00E247F4"/>
    <w:rsid w:val="00E24E72"/>
    <w:rsid w:val="00E25103"/>
    <w:rsid w:val="00E264FF"/>
    <w:rsid w:val="00E26796"/>
    <w:rsid w:val="00E2715C"/>
    <w:rsid w:val="00E27B65"/>
    <w:rsid w:val="00E27D30"/>
    <w:rsid w:val="00E30694"/>
    <w:rsid w:val="00E30761"/>
    <w:rsid w:val="00E31493"/>
    <w:rsid w:val="00E31795"/>
    <w:rsid w:val="00E31AB8"/>
    <w:rsid w:val="00E31D33"/>
    <w:rsid w:val="00E3230F"/>
    <w:rsid w:val="00E32D07"/>
    <w:rsid w:val="00E32ECF"/>
    <w:rsid w:val="00E331EE"/>
    <w:rsid w:val="00E334C9"/>
    <w:rsid w:val="00E33948"/>
    <w:rsid w:val="00E33FB0"/>
    <w:rsid w:val="00E350B9"/>
    <w:rsid w:val="00E350D7"/>
    <w:rsid w:val="00E35471"/>
    <w:rsid w:val="00E356C2"/>
    <w:rsid w:val="00E359A6"/>
    <w:rsid w:val="00E35D58"/>
    <w:rsid w:val="00E36977"/>
    <w:rsid w:val="00E3779B"/>
    <w:rsid w:val="00E37C91"/>
    <w:rsid w:val="00E37CBA"/>
    <w:rsid w:val="00E37DB3"/>
    <w:rsid w:val="00E40BEE"/>
    <w:rsid w:val="00E40E88"/>
    <w:rsid w:val="00E41829"/>
    <w:rsid w:val="00E41E4E"/>
    <w:rsid w:val="00E4202B"/>
    <w:rsid w:val="00E42ADF"/>
    <w:rsid w:val="00E432DF"/>
    <w:rsid w:val="00E4347F"/>
    <w:rsid w:val="00E444CF"/>
    <w:rsid w:val="00E44892"/>
    <w:rsid w:val="00E44D62"/>
    <w:rsid w:val="00E45F01"/>
    <w:rsid w:val="00E47583"/>
    <w:rsid w:val="00E476AD"/>
    <w:rsid w:val="00E47A34"/>
    <w:rsid w:val="00E50EC9"/>
    <w:rsid w:val="00E52210"/>
    <w:rsid w:val="00E527A6"/>
    <w:rsid w:val="00E53B09"/>
    <w:rsid w:val="00E54E1E"/>
    <w:rsid w:val="00E54F44"/>
    <w:rsid w:val="00E54FE8"/>
    <w:rsid w:val="00E55ACE"/>
    <w:rsid w:val="00E55D2E"/>
    <w:rsid w:val="00E56208"/>
    <w:rsid w:val="00E56307"/>
    <w:rsid w:val="00E568DF"/>
    <w:rsid w:val="00E569C4"/>
    <w:rsid w:val="00E56D59"/>
    <w:rsid w:val="00E57014"/>
    <w:rsid w:val="00E572C3"/>
    <w:rsid w:val="00E57530"/>
    <w:rsid w:val="00E5762F"/>
    <w:rsid w:val="00E576F3"/>
    <w:rsid w:val="00E5795C"/>
    <w:rsid w:val="00E60EF2"/>
    <w:rsid w:val="00E6189A"/>
    <w:rsid w:val="00E619CD"/>
    <w:rsid w:val="00E6208F"/>
    <w:rsid w:val="00E631EE"/>
    <w:rsid w:val="00E63325"/>
    <w:rsid w:val="00E639F9"/>
    <w:rsid w:val="00E63EF3"/>
    <w:rsid w:val="00E6479A"/>
    <w:rsid w:val="00E64AF7"/>
    <w:rsid w:val="00E64DF3"/>
    <w:rsid w:val="00E652AD"/>
    <w:rsid w:val="00E664E5"/>
    <w:rsid w:val="00E6700D"/>
    <w:rsid w:val="00E7029C"/>
    <w:rsid w:val="00E70BB6"/>
    <w:rsid w:val="00E72041"/>
    <w:rsid w:val="00E724D6"/>
    <w:rsid w:val="00E72D50"/>
    <w:rsid w:val="00E72F97"/>
    <w:rsid w:val="00E73837"/>
    <w:rsid w:val="00E74B6A"/>
    <w:rsid w:val="00E75021"/>
    <w:rsid w:val="00E7537A"/>
    <w:rsid w:val="00E755B7"/>
    <w:rsid w:val="00E75E32"/>
    <w:rsid w:val="00E75E6D"/>
    <w:rsid w:val="00E764A9"/>
    <w:rsid w:val="00E81036"/>
    <w:rsid w:val="00E812DD"/>
    <w:rsid w:val="00E818C7"/>
    <w:rsid w:val="00E827B8"/>
    <w:rsid w:val="00E83210"/>
    <w:rsid w:val="00E84CF1"/>
    <w:rsid w:val="00E8537E"/>
    <w:rsid w:val="00E8573D"/>
    <w:rsid w:val="00E85A9D"/>
    <w:rsid w:val="00E85DC8"/>
    <w:rsid w:val="00E85F35"/>
    <w:rsid w:val="00E85F56"/>
    <w:rsid w:val="00E86444"/>
    <w:rsid w:val="00E867C3"/>
    <w:rsid w:val="00E876AC"/>
    <w:rsid w:val="00E914E6"/>
    <w:rsid w:val="00E91863"/>
    <w:rsid w:val="00E91910"/>
    <w:rsid w:val="00E92421"/>
    <w:rsid w:val="00E9287F"/>
    <w:rsid w:val="00E92B15"/>
    <w:rsid w:val="00E93390"/>
    <w:rsid w:val="00E937B4"/>
    <w:rsid w:val="00E93D12"/>
    <w:rsid w:val="00E94553"/>
    <w:rsid w:val="00E9486C"/>
    <w:rsid w:val="00E94F4E"/>
    <w:rsid w:val="00E94FBC"/>
    <w:rsid w:val="00E95971"/>
    <w:rsid w:val="00E95A31"/>
    <w:rsid w:val="00E9619F"/>
    <w:rsid w:val="00E96D9B"/>
    <w:rsid w:val="00E977EA"/>
    <w:rsid w:val="00E97DD5"/>
    <w:rsid w:val="00EA0AB6"/>
    <w:rsid w:val="00EA15BE"/>
    <w:rsid w:val="00EA1B63"/>
    <w:rsid w:val="00EA1BE0"/>
    <w:rsid w:val="00EA2017"/>
    <w:rsid w:val="00EA256F"/>
    <w:rsid w:val="00EA2ACC"/>
    <w:rsid w:val="00EA3354"/>
    <w:rsid w:val="00EA3A80"/>
    <w:rsid w:val="00EA44E0"/>
    <w:rsid w:val="00EA4C40"/>
    <w:rsid w:val="00EA4D2A"/>
    <w:rsid w:val="00EA4FB6"/>
    <w:rsid w:val="00EA4FD1"/>
    <w:rsid w:val="00EA58B9"/>
    <w:rsid w:val="00EA5C66"/>
    <w:rsid w:val="00EA6BA5"/>
    <w:rsid w:val="00EA7C8E"/>
    <w:rsid w:val="00EB0311"/>
    <w:rsid w:val="00EB0436"/>
    <w:rsid w:val="00EB0619"/>
    <w:rsid w:val="00EB0E38"/>
    <w:rsid w:val="00EB13D2"/>
    <w:rsid w:val="00EB1CD3"/>
    <w:rsid w:val="00EB25F4"/>
    <w:rsid w:val="00EB290D"/>
    <w:rsid w:val="00EB2974"/>
    <w:rsid w:val="00EB2BA6"/>
    <w:rsid w:val="00EB2E91"/>
    <w:rsid w:val="00EB38FA"/>
    <w:rsid w:val="00EB41B9"/>
    <w:rsid w:val="00EB4A36"/>
    <w:rsid w:val="00EB4A80"/>
    <w:rsid w:val="00EB539C"/>
    <w:rsid w:val="00EB6FB5"/>
    <w:rsid w:val="00EC00BC"/>
    <w:rsid w:val="00EC1D9A"/>
    <w:rsid w:val="00EC21DD"/>
    <w:rsid w:val="00EC24CE"/>
    <w:rsid w:val="00EC2784"/>
    <w:rsid w:val="00EC2EE6"/>
    <w:rsid w:val="00EC41CD"/>
    <w:rsid w:val="00EC43E3"/>
    <w:rsid w:val="00EC441E"/>
    <w:rsid w:val="00EC4A91"/>
    <w:rsid w:val="00EC4C50"/>
    <w:rsid w:val="00EC5163"/>
    <w:rsid w:val="00EC60A2"/>
    <w:rsid w:val="00EC7459"/>
    <w:rsid w:val="00EC764F"/>
    <w:rsid w:val="00EC769D"/>
    <w:rsid w:val="00ED009D"/>
    <w:rsid w:val="00ED0926"/>
    <w:rsid w:val="00ED1F6A"/>
    <w:rsid w:val="00ED21A2"/>
    <w:rsid w:val="00ED274F"/>
    <w:rsid w:val="00ED2C64"/>
    <w:rsid w:val="00ED3E56"/>
    <w:rsid w:val="00ED446C"/>
    <w:rsid w:val="00ED4604"/>
    <w:rsid w:val="00ED575C"/>
    <w:rsid w:val="00ED59CB"/>
    <w:rsid w:val="00ED67EA"/>
    <w:rsid w:val="00ED7226"/>
    <w:rsid w:val="00ED7362"/>
    <w:rsid w:val="00ED751E"/>
    <w:rsid w:val="00ED7DCA"/>
    <w:rsid w:val="00EE1DE2"/>
    <w:rsid w:val="00EE1FA5"/>
    <w:rsid w:val="00EE27C7"/>
    <w:rsid w:val="00EE3032"/>
    <w:rsid w:val="00EE3A47"/>
    <w:rsid w:val="00EE3D97"/>
    <w:rsid w:val="00EE3E1E"/>
    <w:rsid w:val="00EE40D5"/>
    <w:rsid w:val="00EE47A5"/>
    <w:rsid w:val="00EE507C"/>
    <w:rsid w:val="00EE52A2"/>
    <w:rsid w:val="00EE5738"/>
    <w:rsid w:val="00EE600E"/>
    <w:rsid w:val="00EE6047"/>
    <w:rsid w:val="00EE6B8B"/>
    <w:rsid w:val="00EE7629"/>
    <w:rsid w:val="00EE76EC"/>
    <w:rsid w:val="00EE7B3F"/>
    <w:rsid w:val="00EF0171"/>
    <w:rsid w:val="00EF0E67"/>
    <w:rsid w:val="00EF1142"/>
    <w:rsid w:val="00EF1360"/>
    <w:rsid w:val="00EF1A76"/>
    <w:rsid w:val="00EF230C"/>
    <w:rsid w:val="00EF2ED1"/>
    <w:rsid w:val="00EF35B9"/>
    <w:rsid w:val="00EF36F3"/>
    <w:rsid w:val="00EF4867"/>
    <w:rsid w:val="00EF48C1"/>
    <w:rsid w:val="00EF5535"/>
    <w:rsid w:val="00EF5D19"/>
    <w:rsid w:val="00EF6C38"/>
    <w:rsid w:val="00EF6D43"/>
    <w:rsid w:val="00EF6DB8"/>
    <w:rsid w:val="00EF7992"/>
    <w:rsid w:val="00F0111D"/>
    <w:rsid w:val="00F01B04"/>
    <w:rsid w:val="00F01C27"/>
    <w:rsid w:val="00F024F5"/>
    <w:rsid w:val="00F02B20"/>
    <w:rsid w:val="00F02F01"/>
    <w:rsid w:val="00F02FC9"/>
    <w:rsid w:val="00F03262"/>
    <w:rsid w:val="00F0335E"/>
    <w:rsid w:val="00F03896"/>
    <w:rsid w:val="00F03D10"/>
    <w:rsid w:val="00F04121"/>
    <w:rsid w:val="00F041D7"/>
    <w:rsid w:val="00F04540"/>
    <w:rsid w:val="00F0482D"/>
    <w:rsid w:val="00F04E06"/>
    <w:rsid w:val="00F050CB"/>
    <w:rsid w:val="00F051EE"/>
    <w:rsid w:val="00F055BE"/>
    <w:rsid w:val="00F05AB2"/>
    <w:rsid w:val="00F0620C"/>
    <w:rsid w:val="00F06CA9"/>
    <w:rsid w:val="00F070D3"/>
    <w:rsid w:val="00F0727E"/>
    <w:rsid w:val="00F07372"/>
    <w:rsid w:val="00F073D9"/>
    <w:rsid w:val="00F07460"/>
    <w:rsid w:val="00F074FD"/>
    <w:rsid w:val="00F1053B"/>
    <w:rsid w:val="00F106D9"/>
    <w:rsid w:val="00F1100C"/>
    <w:rsid w:val="00F11333"/>
    <w:rsid w:val="00F11A08"/>
    <w:rsid w:val="00F12125"/>
    <w:rsid w:val="00F12FE8"/>
    <w:rsid w:val="00F13361"/>
    <w:rsid w:val="00F137F3"/>
    <w:rsid w:val="00F13FB2"/>
    <w:rsid w:val="00F15043"/>
    <w:rsid w:val="00F1574A"/>
    <w:rsid w:val="00F15DD6"/>
    <w:rsid w:val="00F15EBA"/>
    <w:rsid w:val="00F16599"/>
    <w:rsid w:val="00F16BC5"/>
    <w:rsid w:val="00F17C3E"/>
    <w:rsid w:val="00F17E31"/>
    <w:rsid w:val="00F20991"/>
    <w:rsid w:val="00F210C2"/>
    <w:rsid w:val="00F211F5"/>
    <w:rsid w:val="00F217C8"/>
    <w:rsid w:val="00F22E0A"/>
    <w:rsid w:val="00F235C4"/>
    <w:rsid w:val="00F237B3"/>
    <w:rsid w:val="00F2398E"/>
    <w:rsid w:val="00F24F3B"/>
    <w:rsid w:val="00F276A9"/>
    <w:rsid w:val="00F2794B"/>
    <w:rsid w:val="00F30F01"/>
    <w:rsid w:val="00F3139E"/>
    <w:rsid w:val="00F31817"/>
    <w:rsid w:val="00F31AFE"/>
    <w:rsid w:val="00F31C78"/>
    <w:rsid w:val="00F31F81"/>
    <w:rsid w:val="00F328D3"/>
    <w:rsid w:val="00F348A6"/>
    <w:rsid w:val="00F34EAF"/>
    <w:rsid w:val="00F356C5"/>
    <w:rsid w:val="00F35D1B"/>
    <w:rsid w:val="00F362F8"/>
    <w:rsid w:val="00F368AE"/>
    <w:rsid w:val="00F369A9"/>
    <w:rsid w:val="00F36CFB"/>
    <w:rsid w:val="00F37217"/>
    <w:rsid w:val="00F3794A"/>
    <w:rsid w:val="00F40269"/>
    <w:rsid w:val="00F40AA2"/>
    <w:rsid w:val="00F415F6"/>
    <w:rsid w:val="00F41782"/>
    <w:rsid w:val="00F41C1D"/>
    <w:rsid w:val="00F42509"/>
    <w:rsid w:val="00F45957"/>
    <w:rsid w:val="00F45C37"/>
    <w:rsid w:val="00F45D31"/>
    <w:rsid w:val="00F464F7"/>
    <w:rsid w:val="00F46AA8"/>
    <w:rsid w:val="00F46CD5"/>
    <w:rsid w:val="00F4799E"/>
    <w:rsid w:val="00F47A32"/>
    <w:rsid w:val="00F47A83"/>
    <w:rsid w:val="00F504AB"/>
    <w:rsid w:val="00F51A73"/>
    <w:rsid w:val="00F53481"/>
    <w:rsid w:val="00F53B7C"/>
    <w:rsid w:val="00F53C94"/>
    <w:rsid w:val="00F53D22"/>
    <w:rsid w:val="00F5420B"/>
    <w:rsid w:val="00F54590"/>
    <w:rsid w:val="00F548FF"/>
    <w:rsid w:val="00F56732"/>
    <w:rsid w:val="00F567D2"/>
    <w:rsid w:val="00F56E78"/>
    <w:rsid w:val="00F57B5B"/>
    <w:rsid w:val="00F57F37"/>
    <w:rsid w:val="00F61038"/>
    <w:rsid w:val="00F62093"/>
    <w:rsid w:val="00F62E9C"/>
    <w:rsid w:val="00F63BC8"/>
    <w:rsid w:val="00F640AE"/>
    <w:rsid w:val="00F64556"/>
    <w:rsid w:val="00F647C6"/>
    <w:rsid w:val="00F64ADA"/>
    <w:rsid w:val="00F64BDA"/>
    <w:rsid w:val="00F657B7"/>
    <w:rsid w:val="00F66422"/>
    <w:rsid w:val="00F667BB"/>
    <w:rsid w:val="00F66BF5"/>
    <w:rsid w:val="00F677CE"/>
    <w:rsid w:val="00F700E6"/>
    <w:rsid w:val="00F706D2"/>
    <w:rsid w:val="00F70E10"/>
    <w:rsid w:val="00F715EA"/>
    <w:rsid w:val="00F71675"/>
    <w:rsid w:val="00F71AA5"/>
    <w:rsid w:val="00F7251E"/>
    <w:rsid w:val="00F726B5"/>
    <w:rsid w:val="00F72FBE"/>
    <w:rsid w:val="00F7388A"/>
    <w:rsid w:val="00F74105"/>
    <w:rsid w:val="00F746D4"/>
    <w:rsid w:val="00F74E7C"/>
    <w:rsid w:val="00F75089"/>
    <w:rsid w:val="00F75644"/>
    <w:rsid w:val="00F75704"/>
    <w:rsid w:val="00F75A4D"/>
    <w:rsid w:val="00F76539"/>
    <w:rsid w:val="00F76673"/>
    <w:rsid w:val="00F76CE7"/>
    <w:rsid w:val="00F76E3F"/>
    <w:rsid w:val="00F76F79"/>
    <w:rsid w:val="00F77E16"/>
    <w:rsid w:val="00F77F31"/>
    <w:rsid w:val="00F8098B"/>
    <w:rsid w:val="00F80D33"/>
    <w:rsid w:val="00F81449"/>
    <w:rsid w:val="00F82725"/>
    <w:rsid w:val="00F82989"/>
    <w:rsid w:val="00F834A8"/>
    <w:rsid w:val="00F8375B"/>
    <w:rsid w:val="00F83800"/>
    <w:rsid w:val="00F83E62"/>
    <w:rsid w:val="00F8442D"/>
    <w:rsid w:val="00F84B31"/>
    <w:rsid w:val="00F85A2C"/>
    <w:rsid w:val="00F86154"/>
    <w:rsid w:val="00F8678B"/>
    <w:rsid w:val="00F86839"/>
    <w:rsid w:val="00F86F5B"/>
    <w:rsid w:val="00F87548"/>
    <w:rsid w:val="00F87AE6"/>
    <w:rsid w:val="00F90468"/>
    <w:rsid w:val="00F90514"/>
    <w:rsid w:val="00F9071F"/>
    <w:rsid w:val="00F90747"/>
    <w:rsid w:val="00F90792"/>
    <w:rsid w:val="00F91B07"/>
    <w:rsid w:val="00F91D08"/>
    <w:rsid w:val="00F9207E"/>
    <w:rsid w:val="00F92113"/>
    <w:rsid w:val="00F925A0"/>
    <w:rsid w:val="00F926B8"/>
    <w:rsid w:val="00F93006"/>
    <w:rsid w:val="00F93ACD"/>
    <w:rsid w:val="00F93BE1"/>
    <w:rsid w:val="00F941EC"/>
    <w:rsid w:val="00F94511"/>
    <w:rsid w:val="00F949DE"/>
    <w:rsid w:val="00F94A9B"/>
    <w:rsid w:val="00F95B56"/>
    <w:rsid w:val="00F96207"/>
    <w:rsid w:val="00F96906"/>
    <w:rsid w:val="00F96E4D"/>
    <w:rsid w:val="00F971F2"/>
    <w:rsid w:val="00F97E50"/>
    <w:rsid w:val="00FA17E6"/>
    <w:rsid w:val="00FA1A51"/>
    <w:rsid w:val="00FA2650"/>
    <w:rsid w:val="00FA29D6"/>
    <w:rsid w:val="00FA316B"/>
    <w:rsid w:val="00FA31B7"/>
    <w:rsid w:val="00FA3265"/>
    <w:rsid w:val="00FA3F91"/>
    <w:rsid w:val="00FA42EC"/>
    <w:rsid w:val="00FA49CC"/>
    <w:rsid w:val="00FA4A01"/>
    <w:rsid w:val="00FA4BA9"/>
    <w:rsid w:val="00FA5FC6"/>
    <w:rsid w:val="00FA649F"/>
    <w:rsid w:val="00FA6BAB"/>
    <w:rsid w:val="00FA6EF9"/>
    <w:rsid w:val="00FA7392"/>
    <w:rsid w:val="00FB0795"/>
    <w:rsid w:val="00FB09FD"/>
    <w:rsid w:val="00FB0D7A"/>
    <w:rsid w:val="00FB14CE"/>
    <w:rsid w:val="00FB168F"/>
    <w:rsid w:val="00FB1C9A"/>
    <w:rsid w:val="00FB236C"/>
    <w:rsid w:val="00FB357E"/>
    <w:rsid w:val="00FB3A6F"/>
    <w:rsid w:val="00FB4229"/>
    <w:rsid w:val="00FB52BF"/>
    <w:rsid w:val="00FB539E"/>
    <w:rsid w:val="00FB5464"/>
    <w:rsid w:val="00FB5E77"/>
    <w:rsid w:val="00FB7211"/>
    <w:rsid w:val="00FC17F8"/>
    <w:rsid w:val="00FC181F"/>
    <w:rsid w:val="00FC20F7"/>
    <w:rsid w:val="00FC217A"/>
    <w:rsid w:val="00FC351D"/>
    <w:rsid w:val="00FC374C"/>
    <w:rsid w:val="00FC4098"/>
    <w:rsid w:val="00FC441A"/>
    <w:rsid w:val="00FC4472"/>
    <w:rsid w:val="00FC4C96"/>
    <w:rsid w:val="00FC569F"/>
    <w:rsid w:val="00FC5BA7"/>
    <w:rsid w:val="00FC61C4"/>
    <w:rsid w:val="00FC77AD"/>
    <w:rsid w:val="00FC7D3C"/>
    <w:rsid w:val="00FC7EC3"/>
    <w:rsid w:val="00FD043D"/>
    <w:rsid w:val="00FD05C5"/>
    <w:rsid w:val="00FD1CF0"/>
    <w:rsid w:val="00FD247A"/>
    <w:rsid w:val="00FD2D2F"/>
    <w:rsid w:val="00FD498B"/>
    <w:rsid w:val="00FD4A86"/>
    <w:rsid w:val="00FD4C01"/>
    <w:rsid w:val="00FD5169"/>
    <w:rsid w:val="00FD573D"/>
    <w:rsid w:val="00FD62A4"/>
    <w:rsid w:val="00FD7A43"/>
    <w:rsid w:val="00FD7B80"/>
    <w:rsid w:val="00FE0075"/>
    <w:rsid w:val="00FE02AF"/>
    <w:rsid w:val="00FE02BE"/>
    <w:rsid w:val="00FE07E6"/>
    <w:rsid w:val="00FE0D55"/>
    <w:rsid w:val="00FE189F"/>
    <w:rsid w:val="00FE2980"/>
    <w:rsid w:val="00FE2CC0"/>
    <w:rsid w:val="00FE39C4"/>
    <w:rsid w:val="00FE3F01"/>
    <w:rsid w:val="00FE4DBE"/>
    <w:rsid w:val="00FE4ED0"/>
    <w:rsid w:val="00FE4F20"/>
    <w:rsid w:val="00FE5396"/>
    <w:rsid w:val="00FE5482"/>
    <w:rsid w:val="00FE5A71"/>
    <w:rsid w:val="00FE65BA"/>
    <w:rsid w:val="00FE6BCF"/>
    <w:rsid w:val="00FE6E2C"/>
    <w:rsid w:val="00FE700F"/>
    <w:rsid w:val="00FE799D"/>
    <w:rsid w:val="00FE7F43"/>
    <w:rsid w:val="00FE7F7C"/>
    <w:rsid w:val="00FF02C3"/>
    <w:rsid w:val="00FF074E"/>
    <w:rsid w:val="00FF0BFF"/>
    <w:rsid w:val="00FF0C2A"/>
    <w:rsid w:val="00FF11C9"/>
    <w:rsid w:val="00FF1F8D"/>
    <w:rsid w:val="00FF2111"/>
    <w:rsid w:val="00FF2D06"/>
    <w:rsid w:val="00FF3FE0"/>
    <w:rsid w:val="00FF3FEC"/>
    <w:rsid w:val="00FF4DA5"/>
    <w:rsid w:val="00FF5A8D"/>
    <w:rsid w:val="00FF5E3B"/>
    <w:rsid w:val="00FF6276"/>
    <w:rsid w:val="00FF6734"/>
    <w:rsid w:val="00FF6AFE"/>
    <w:rsid w:val="00FF74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17922">
      <o:colormru v:ext="edit" colors="#3b7ae1,#4576d7,#4878d8,#3187c1,#1c60e8,#165fd8,#1d6ed1,#3886e4"/>
      <o:colormenu v:ext="edit" fillcolor="#3187c1"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234"/>
    <w:pPr>
      <w:widowControl w:val="0"/>
      <w:jc w:val="both"/>
    </w:pPr>
  </w:style>
  <w:style w:type="paragraph" w:styleId="1">
    <w:name w:val="heading 1"/>
    <w:basedOn w:val="a"/>
    <w:link w:val="1Char"/>
    <w:uiPriority w:val="99"/>
    <w:qFormat/>
    <w:rsid w:val="00664C4F"/>
    <w:pPr>
      <w:widowControl/>
      <w:spacing w:before="150"/>
      <w:jc w:val="center"/>
      <w:outlineLvl w:val="0"/>
    </w:pPr>
    <w:rPr>
      <w:rFonts w:ascii="宋体" w:eastAsia="宋体" w:hAnsi="宋体" w:cs="宋体"/>
      <w:b/>
      <w:bCs/>
      <w:kern w:val="36"/>
      <w:sz w:val="24"/>
      <w:szCs w:val="24"/>
    </w:rPr>
  </w:style>
  <w:style w:type="paragraph" w:styleId="3">
    <w:name w:val="heading 3"/>
    <w:basedOn w:val="a"/>
    <w:next w:val="a"/>
    <w:link w:val="3Char"/>
    <w:uiPriority w:val="9"/>
    <w:semiHidden/>
    <w:unhideWhenUsed/>
    <w:qFormat/>
    <w:rsid w:val="00B14C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403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D403B"/>
    <w:rPr>
      <w:sz w:val="18"/>
      <w:szCs w:val="18"/>
    </w:rPr>
  </w:style>
  <w:style w:type="paragraph" w:styleId="a4">
    <w:name w:val="footer"/>
    <w:basedOn w:val="a"/>
    <w:link w:val="Char0"/>
    <w:uiPriority w:val="99"/>
    <w:semiHidden/>
    <w:unhideWhenUsed/>
    <w:rsid w:val="005D403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D403B"/>
    <w:rPr>
      <w:sz w:val="18"/>
      <w:szCs w:val="18"/>
    </w:rPr>
  </w:style>
  <w:style w:type="character" w:styleId="a5">
    <w:name w:val="Hyperlink"/>
    <w:basedOn w:val="a0"/>
    <w:rsid w:val="00132BAE"/>
    <w:rPr>
      <w:color w:val="0000FF"/>
      <w:u w:val="single"/>
    </w:rPr>
  </w:style>
  <w:style w:type="paragraph" w:styleId="a6">
    <w:name w:val="Date"/>
    <w:basedOn w:val="a"/>
    <w:next w:val="a"/>
    <w:link w:val="Char1"/>
    <w:uiPriority w:val="99"/>
    <w:semiHidden/>
    <w:unhideWhenUsed/>
    <w:rsid w:val="009B2208"/>
    <w:pPr>
      <w:ind w:leftChars="2500" w:left="100"/>
    </w:pPr>
  </w:style>
  <w:style w:type="character" w:customStyle="1" w:styleId="Char1">
    <w:name w:val="日期 Char"/>
    <w:basedOn w:val="a0"/>
    <w:link w:val="a6"/>
    <w:uiPriority w:val="99"/>
    <w:semiHidden/>
    <w:rsid w:val="009B2208"/>
  </w:style>
  <w:style w:type="table" w:styleId="a7">
    <w:name w:val="Table Grid"/>
    <w:basedOn w:val="a1"/>
    <w:uiPriority w:val="59"/>
    <w:rsid w:val="00717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yiv1240286552msonormal">
    <w:name w:val="yiv1240286552msonormal"/>
    <w:basedOn w:val="a"/>
    <w:rsid w:val="00004BC7"/>
    <w:pPr>
      <w:widowControl/>
      <w:spacing w:before="100" w:beforeAutospacing="1" w:after="100" w:afterAutospacing="1"/>
      <w:jc w:val="left"/>
    </w:pPr>
    <w:rPr>
      <w:rFonts w:ascii="宋体" w:eastAsia="宋体" w:hAnsi="宋体" w:cs="宋体"/>
      <w:kern w:val="0"/>
      <w:sz w:val="24"/>
      <w:szCs w:val="24"/>
    </w:rPr>
  </w:style>
  <w:style w:type="paragraph" w:styleId="a8">
    <w:name w:val="List Paragraph"/>
    <w:basedOn w:val="a"/>
    <w:uiPriority w:val="34"/>
    <w:qFormat/>
    <w:rsid w:val="00004BC7"/>
    <w:pPr>
      <w:ind w:firstLineChars="200" w:firstLine="420"/>
    </w:pPr>
  </w:style>
  <w:style w:type="paragraph" w:customStyle="1" w:styleId="yiv1369622590msonormal">
    <w:name w:val="yiv1369622590msonormal"/>
    <w:basedOn w:val="a"/>
    <w:rsid w:val="004D1726"/>
    <w:pPr>
      <w:widowControl/>
      <w:spacing w:before="100" w:beforeAutospacing="1" w:after="100" w:afterAutospacing="1"/>
      <w:jc w:val="left"/>
    </w:pPr>
    <w:rPr>
      <w:rFonts w:ascii="宋体" w:eastAsia="宋体" w:hAnsi="宋体" w:cs="宋体"/>
      <w:kern w:val="0"/>
      <w:sz w:val="24"/>
      <w:szCs w:val="24"/>
    </w:rPr>
  </w:style>
  <w:style w:type="paragraph" w:customStyle="1" w:styleId="yiv690509581msonormal">
    <w:name w:val="yiv690509581msonormal"/>
    <w:basedOn w:val="a"/>
    <w:rsid w:val="0009140E"/>
    <w:pPr>
      <w:widowControl/>
      <w:spacing w:before="100" w:beforeAutospacing="1" w:after="100" w:afterAutospacing="1"/>
      <w:jc w:val="left"/>
    </w:pPr>
    <w:rPr>
      <w:rFonts w:ascii="宋体" w:eastAsia="宋体" w:hAnsi="宋体" w:cs="宋体"/>
      <w:kern w:val="0"/>
      <w:sz w:val="24"/>
      <w:szCs w:val="24"/>
    </w:rPr>
  </w:style>
  <w:style w:type="paragraph" w:customStyle="1" w:styleId="yiv690509581msolistparagraph">
    <w:name w:val="yiv690509581msolistparagraph"/>
    <w:basedOn w:val="a"/>
    <w:rsid w:val="0009140E"/>
    <w:pPr>
      <w:widowControl/>
      <w:spacing w:before="100" w:beforeAutospacing="1" w:after="100" w:afterAutospacing="1"/>
      <w:jc w:val="left"/>
    </w:pPr>
    <w:rPr>
      <w:rFonts w:ascii="宋体" w:eastAsia="宋体" w:hAnsi="宋体" w:cs="宋体"/>
      <w:kern w:val="0"/>
      <w:sz w:val="24"/>
      <w:szCs w:val="24"/>
    </w:rPr>
  </w:style>
  <w:style w:type="paragraph" w:customStyle="1" w:styleId="yiv40465906msonormal">
    <w:name w:val="yiv40465906msonormal"/>
    <w:basedOn w:val="a"/>
    <w:rsid w:val="008E510E"/>
    <w:pPr>
      <w:widowControl/>
      <w:spacing w:before="100" w:beforeAutospacing="1" w:after="100" w:afterAutospacing="1"/>
      <w:jc w:val="left"/>
    </w:pPr>
    <w:rPr>
      <w:rFonts w:ascii="宋体" w:eastAsia="宋体" w:hAnsi="宋体" w:cs="宋体"/>
      <w:kern w:val="0"/>
      <w:sz w:val="24"/>
      <w:szCs w:val="24"/>
    </w:rPr>
  </w:style>
  <w:style w:type="paragraph" w:customStyle="1" w:styleId="yiv40465906msolistparagraph">
    <w:name w:val="yiv40465906msolistparagraph"/>
    <w:basedOn w:val="a"/>
    <w:rsid w:val="008E510E"/>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9"/>
    <w:rsid w:val="00664C4F"/>
    <w:rPr>
      <w:rFonts w:ascii="宋体" w:eastAsia="宋体" w:hAnsi="宋体" w:cs="宋体"/>
      <w:b/>
      <w:bCs/>
      <w:kern w:val="36"/>
      <w:sz w:val="24"/>
      <w:szCs w:val="24"/>
    </w:rPr>
  </w:style>
  <w:style w:type="paragraph" w:styleId="a9">
    <w:name w:val="Balloon Text"/>
    <w:basedOn w:val="a"/>
    <w:link w:val="Char2"/>
    <w:uiPriority w:val="99"/>
    <w:semiHidden/>
    <w:unhideWhenUsed/>
    <w:rsid w:val="00B504E8"/>
    <w:rPr>
      <w:sz w:val="18"/>
      <w:szCs w:val="18"/>
    </w:rPr>
  </w:style>
  <w:style w:type="character" w:customStyle="1" w:styleId="Char2">
    <w:name w:val="批注框文本 Char"/>
    <w:basedOn w:val="a0"/>
    <w:link w:val="a9"/>
    <w:uiPriority w:val="99"/>
    <w:semiHidden/>
    <w:rsid w:val="00B504E8"/>
    <w:rPr>
      <w:sz w:val="18"/>
      <w:szCs w:val="18"/>
    </w:rPr>
  </w:style>
  <w:style w:type="character" w:customStyle="1" w:styleId="underline1">
    <w:name w:val="underline1"/>
    <w:basedOn w:val="a0"/>
    <w:rsid w:val="00F0335E"/>
    <w:rPr>
      <w:u w:val="single"/>
    </w:rPr>
  </w:style>
  <w:style w:type="paragraph" w:customStyle="1" w:styleId="yiv855455355msolistparagraph">
    <w:name w:val="yiv855455355msolistparagraph"/>
    <w:basedOn w:val="a"/>
    <w:rsid w:val="00D71B92"/>
    <w:pPr>
      <w:widowControl/>
      <w:spacing w:before="100" w:beforeAutospacing="1" w:after="100" w:afterAutospacing="1"/>
      <w:jc w:val="left"/>
    </w:pPr>
    <w:rPr>
      <w:rFonts w:ascii="宋体" w:eastAsia="宋体" w:hAnsi="宋体" w:cs="宋体"/>
      <w:kern w:val="0"/>
      <w:sz w:val="24"/>
      <w:szCs w:val="24"/>
    </w:rPr>
  </w:style>
  <w:style w:type="character" w:customStyle="1" w:styleId="15">
    <w:name w:val="15"/>
    <w:basedOn w:val="a0"/>
    <w:rsid w:val="005C27D3"/>
    <w:rPr>
      <w:rFonts w:ascii="Calibri" w:hAnsi="Calibri" w:cs="Calibri" w:hint="default"/>
      <w:strike w:val="0"/>
      <w:dstrike w:val="0"/>
      <w:color w:val="2F2F2F"/>
      <w:sz w:val="20"/>
      <w:szCs w:val="20"/>
      <w:u w:val="none"/>
      <w:effect w:val="none"/>
    </w:rPr>
  </w:style>
  <w:style w:type="paragraph" w:styleId="aa">
    <w:name w:val="Normal (Web)"/>
    <w:basedOn w:val="a"/>
    <w:uiPriority w:val="99"/>
    <w:unhideWhenUsed/>
    <w:rsid w:val="004B2F33"/>
    <w:pPr>
      <w:widowControl/>
      <w:spacing w:before="100" w:beforeAutospacing="1" w:after="100" w:afterAutospacing="1"/>
      <w:jc w:val="left"/>
    </w:pPr>
    <w:rPr>
      <w:rFonts w:ascii="宋体" w:eastAsia="宋体" w:hAnsi="宋体" w:cs="宋体"/>
      <w:kern w:val="0"/>
      <w:sz w:val="24"/>
      <w:szCs w:val="24"/>
    </w:rPr>
  </w:style>
  <w:style w:type="character" w:customStyle="1" w:styleId="txtcontent11">
    <w:name w:val="txtcontent11"/>
    <w:basedOn w:val="a0"/>
    <w:rsid w:val="006B2784"/>
    <w:rPr>
      <w:rFonts w:ascii="ˎ̥" w:hAnsi="ˎ̥" w:hint="default"/>
      <w:b w:val="0"/>
      <w:bCs w:val="0"/>
      <w:color w:val="000000"/>
      <w:sz w:val="17"/>
      <w:szCs w:val="17"/>
    </w:rPr>
  </w:style>
  <w:style w:type="character" w:customStyle="1" w:styleId="underlinedarkblue">
    <w:name w:val="underline darkblue"/>
    <w:basedOn w:val="a0"/>
    <w:rsid w:val="002F1723"/>
  </w:style>
  <w:style w:type="character" w:styleId="ab">
    <w:name w:val="Emphasis"/>
    <w:basedOn w:val="a0"/>
    <w:uiPriority w:val="20"/>
    <w:qFormat/>
    <w:rsid w:val="000761A1"/>
    <w:rPr>
      <w:b w:val="0"/>
      <w:bCs w:val="0"/>
      <w:i w:val="0"/>
      <w:iCs w:val="0"/>
      <w:color w:val="CC0033"/>
    </w:rPr>
  </w:style>
  <w:style w:type="character" w:styleId="ac">
    <w:name w:val="Strong"/>
    <w:basedOn w:val="a0"/>
    <w:uiPriority w:val="22"/>
    <w:qFormat/>
    <w:rsid w:val="001A1AF4"/>
    <w:rPr>
      <w:b/>
      <w:bCs/>
    </w:rPr>
  </w:style>
  <w:style w:type="character" w:customStyle="1" w:styleId="st1">
    <w:name w:val="st1"/>
    <w:basedOn w:val="a0"/>
    <w:rsid w:val="00F03262"/>
  </w:style>
  <w:style w:type="table" w:customStyle="1" w:styleId="-11">
    <w:name w:val="浅色网格 - 强调文字颜色 11"/>
    <w:basedOn w:val="a1"/>
    <w:uiPriority w:val="62"/>
    <w:rsid w:val="00D23523"/>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2-11">
    <w:name w:val="中等深浅底纹 2 - 强调文字颜色 11"/>
    <w:basedOn w:val="a1"/>
    <w:uiPriority w:val="64"/>
    <w:rsid w:val="00D2352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apple-style-span">
    <w:name w:val="apple-style-span"/>
    <w:basedOn w:val="a0"/>
    <w:rsid w:val="00D23523"/>
  </w:style>
  <w:style w:type="table" w:customStyle="1" w:styleId="2-12">
    <w:name w:val="中等深浅底纹 2 - 强调文字颜色 12"/>
    <w:basedOn w:val="a1"/>
    <w:uiPriority w:val="64"/>
    <w:rsid w:val="001B7A33"/>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2-120">
    <w:name w:val="中等深浅底纹 2 - 强调文字颜色 12"/>
    <w:basedOn w:val="a1"/>
    <w:uiPriority w:val="64"/>
    <w:rsid w:val="00896BA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
    <w:name w:val="Light Shading Accent 2"/>
    <w:basedOn w:val="a1"/>
    <w:uiPriority w:val="60"/>
    <w:rsid w:val="00C441B7"/>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character" w:customStyle="1" w:styleId="scayt-misspell">
    <w:name w:val="scayt-misspell"/>
    <w:basedOn w:val="a0"/>
    <w:rsid w:val="009E21AE"/>
  </w:style>
  <w:style w:type="table" w:customStyle="1" w:styleId="-110">
    <w:name w:val="浅色底纹 - 强调文字颜色 11"/>
    <w:basedOn w:val="a1"/>
    <w:uiPriority w:val="60"/>
    <w:rsid w:val="0018547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3Char">
    <w:name w:val="标题 3 Char"/>
    <w:basedOn w:val="a0"/>
    <w:link w:val="3"/>
    <w:uiPriority w:val="9"/>
    <w:semiHidden/>
    <w:rsid w:val="00B14C70"/>
    <w:rPr>
      <w:b/>
      <w:bCs/>
      <w:sz w:val="32"/>
      <w:szCs w:val="32"/>
    </w:rPr>
  </w:style>
  <w:style w:type="character" w:styleId="ad">
    <w:name w:val="FollowedHyperlink"/>
    <w:basedOn w:val="a0"/>
    <w:uiPriority w:val="99"/>
    <w:semiHidden/>
    <w:unhideWhenUsed/>
    <w:rsid w:val="005E019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5064478">
      <w:bodyDiv w:val="1"/>
      <w:marLeft w:val="0"/>
      <w:marRight w:val="0"/>
      <w:marTop w:val="0"/>
      <w:marBottom w:val="0"/>
      <w:divBdr>
        <w:top w:val="none" w:sz="0" w:space="0" w:color="auto"/>
        <w:left w:val="none" w:sz="0" w:space="0" w:color="auto"/>
        <w:bottom w:val="none" w:sz="0" w:space="0" w:color="auto"/>
        <w:right w:val="none" w:sz="0" w:space="0" w:color="auto"/>
      </w:divBdr>
    </w:div>
    <w:div w:id="12852469">
      <w:bodyDiv w:val="1"/>
      <w:marLeft w:val="0"/>
      <w:marRight w:val="0"/>
      <w:marTop w:val="0"/>
      <w:marBottom w:val="0"/>
      <w:divBdr>
        <w:top w:val="none" w:sz="0" w:space="0" w:color="auto"/>
        <w:left w:val="none" w:sz="0" w:space="0" w:color="auto"/>
        <w:bottom w:val="none" w:sz="0" w:space="0" w:color="auto"/>
        <w:right w:val="none" w:sz="0" w:space="0" w:color="auto"/>
      </w:divBdr>
      <w:divsChild>
        <w:div w:id="1669597124">
          <w:marLeft w:val="0"/>
          <w:marRight w:val="0"/>
          <w:marTop w:val="68"/>
          <w:marBottom w:val="68"/>
          <w:divBdr>
            <w:top w:val="none" w:sz="0" w:space="0" w:color="auto"/>
            <w:left w:val="none" w:sz="0" w:space="0" w:color="auto"/>
            <w:bottom w:val="none" w:sz="0" w:space="0" w:color="auto"/>
            <w:right w:val="none" w:sz="0" w:space="0" w:color="auto"/>
          </w:divBdr>
          <w:divsChild>
            <w:div w:id="1672636502">
              <w:marLeft w:val="0"/>
              <w:marRight w:val="0"/>
              <w:marTop w:val="0"/>
              <w:marBottom w:val="0"/>
              <w:divBdr>
                <w:top w:val="single" w:sz="6" w:space="0" w:color="BEBEBE"/>
                <w:left w:val="single" w:sz="6" w:space="0" w:color="BEBEBE"/>
                <w:bottom w:val="single" w:sz="6" w:space="0" w:color="BEBEBE"/>
                <w:right w:val="single" w:sz="6" w:space="0" w:color="BEBEBE"/>
              </w:divBdr>
              <w:divsChild>
                <w:div w:id="824203439">
                  <w:marLeft w:val="0"/>
                  <w:marRight w:val="0"/>
                  <w:marTop w:val="0"/>
                  <w:marBottom w:val="0"/>
                  <w:divBdr>
                    <w:top w:val="none" w:sz="0" w:space="0" w:color="auto"/>
                    <w:left w:val="none" w:sz="0" w:space="0" w:color="auto"/>
                    <w:bottom w:val="none" w:sz="0" w:space="0" w:color="auto"/>
                    <w:right w:val="none" w:sz="0" w:space="0" w:color="auto"/>
                  </w:divBdr>
                  <w:divsChild>
                    <w:div w:id="243532494">
                      <w:marLeft w:val="0"/>
                      <w:marRight w:val="0"/>
                      <w:marTop w:val="0"/>
                      <w:marBottom w:val="0"/>
                      <w:divBdr>
                        <w:top w:val="none" w:sz="0" w:space="0" w:color="auto"/>
                        <w:left w:val="none" w:sz="0" w:space="0" w:color="auto"/>
                        <w:bottom w:val="none" w:sz="0" w:space="0" w:color="auto"/>
                        <w:right w:val="none" w:sz="0" w:space="0" w:color="auto"/>
                      </w:divBdr>
                      <w:divsChild>
                        <w:div w:id="64705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37862">
      <w:bodyDiv w:val="1"/>
      <w:marLeft w:val="0"/>
      <w:marRight w:val="0"/>
      <w:marTop w:val="0"/>
      <w:marBottom w:val="0"/>
      <w:divBdr>
        <w:top w:val="none" w:sz="0" w:space="0" w:color="auto"/>
        <w:left w:val="none" w:sz="0" w:space="0" w:color="auto"/>
        <w:bottom w:val="none" w:sz="0" w:space="0" w:color="auto"/>
        <w:right w:val="none" w:sz="0" w:space="0" w:color="auto"/>
      </w:divBdr>
      <w:divsChild>
        <w:div w:id="1353218950">
          <w:marLeft w:val="0"/>
          <w:marRight w:val="0"/>
          <w:marTop w:val="0"/>
          <w:marBottom w:val="0"/>
          <w:divBdr>
            <w:top w:val="none" w:sz="0" w:space="0" w:color="auto"/>
            <w:left w:val="none" w:sz="0" w:space="0" w:color="auto"/>
            <w:bottom w:val="none" w:sz="0" w:space="0" w:color="auto"/>
            <w:right w:val="none" w:sz="0" w:space="0" w:color="auto"/>
          </w:divBdr>
          <w:divsChild>
            <w:div w:id="1844709075">
              <w:marLeft w:val="0"/>
              <w:marRight w:val="0"/>
              <w:marTop w:val="0"/>
              <w:marBottom w:val="0"/>
              <w:divBdr>
                <w:top w:val="none" w:sz="0" w:space="0" w:color="auto"/>
                <w:left w:val="none" w:sz="0" w:space="0" w:color="auto"/>
                <w:bottom w:val="none" w:sz="0" w:space="0" w:color="auto"/>
                <w:right w:val="none" w:sz="0" w:space="0" w:color="auto"/>
              </w:divBdr>
              <w:divsChild>
                <w:div w:id="81345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6048">
      <w:bodyDiv w:val="1"/>
      <w:marLeft w:val="0"/>
      <w:marRight w:val="0"/>
      <w:marTop w:val="0"/>
      <w:marBottom w:val="0"/>
      <w:divBdr>
        <w:top w:val="none" w:sz="0" w:space="0" w:color="auto"/>
        <w:left w:val="none" w:sz="0" w:space="0" w:color="auto"/>
        <w:bottom w:val="none" w:sz="0" w:space="0" w:color="auto"/>
        <w:right w:val="none" w:sz="0" w:space="0" w:color="auto"/>
      </w:divBdr>
      <w:divsChild>
        <w:div w:id="2025128576">
          <w:marLeft w:val="0"/>
          <w:marRight w:val="0"/>
          <w:marTop w:val="75"/>
          <w:marBottom w:val="100"/>
          <w:divBdr>
            <w:top w:val="none" w:sz="0" w:space="0" w:color="auto"/>
            <w:left w:val="none" w:sz="0" w:space="0" w:color="auto"/>
            <w:bottom w:val="none" w:sz="0" w:space="0" w:color="auto"/>
            <w:right w:val="none" w:sz="0" w:space="0" w:color="auto"/>
          </w:divBdr>
          <w:divsChild>
            <w:div w:id="2006935382">
              <w:marLeft w:val="0"/>
              <w:marRight w:val="0"/>
              <w:marTop w:val="0"/>
              <w:marBottom w:val="0"/>
              <w:divBdr>
                <w:top w:val="single" w:sz="6" w:space="11" w:color="DDDEDE"/>
                <w:left w:val="single" w:sz="6" w:space="11" w:color="DDDEDE"/>
                <w:bottom w:val="single" w:sz="6" w:space="11" w:color="DDDEDE"/>
                <w:right w:val="single" w:sz="6" w:space="11" w:color="DDDEDE"/>
              </w:divBdr>
              <w:divsChild>
                <w:div w:id="55721010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27731099">
      <w:bodyDiv w:val="1"/>
      <w:marLeft w:val="0"/>
      <w:marRight w:val="0"/>
      <w:marTop w:val="0"/>
      <w:marBottom w:val="0"/>
      <w:divBdr>
        <w:top w:val="none" w:sz="0" w:space="0" w:color="auto"/>
        <w:left w:val="none" w:sz="0" w:space="0" w:color="auto"/>
        <w:bottom w:val="none" w:sz="0" w:space="0" w:color="auto"/>
        <w:right w:val="none" w:sz="0" w:space="0" w:color="auto"/>
      </w:divBdr>
      <w:divsChild>
        <w:div w:id="1422331998">
          <w:marLeft w:val="0"/>
          <w:marRight w:val="0"/>
          <w:marTop w:val="0"/>
          <w:marBottom w:val="0"/>
          <w:divBdr>
            <w:top w:val="none" w:sz="0" w:space="0" w:color="auto"/>
            <w:left w:val="none" w:sz="0" w:space="0" w:color="auto"/>
            <w:bottom w:val="none" w:sz="0" w:space="0" w:color="auto"/>
            <w:right w:val="none" w:sz="0" w:space="0" w:color="auto"/>
          </w:divBdr>
          <w:divsChild>
            <w:div w:id="726613712">
              <w:marLeft w:val="0"/>
              <w:marRight w:val="0"/>
              <w:marTop w:val="0"/>
              <w:marBottom w:val="0"/>
              <w:divBdr>
                <w:top w:val="none" w:sz="0" w:space="0" w:color="auto"/>
                <w:left w:val="none" w:sz="0" w:space="0" w:color="auto"/>
                <w:bottom w:val="none" w:sz="0" w:space="0" w:color="auto"/>
                <w:right w:val="none" w:sz="0" w:space="0" w:color="auto"/>
              </w:divBdr>
              <w:divsChild>
                <w:div w:id="142930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81891">
      <w:bodyDiv w:val="1"/>
      <w:marLeft w:val="0"/>
      <w:marRight w:val="0"/>
      <w:marTop w:val="0"/>
      <w:marBottom w:val="0"/>
      <w:divBdr>
        <w:top w:val="none" w:sz="0" w:space="0" w:color="auto"/>
        <w:left w:val="none" w:sz="0" w:space="0" w:color="auto"/>
        <w:bottom w:val="none" w:sz="0" w:space="0" w:color="auto"/>
        <w:right w:val="none" w:sz="0" w:space="0" w:color="auto"/>
      </w:divBdr>
      <w:divsChild>
        <w:div w:id="697656480">
          <w:marLeft w:val="0"/>
          <w:marRight w:val="0"/>
          <w:marTop w:val="0"/>
          <w:marBottom w:val="0"/>
          <w:divBdr>
            <w:top w:val="none" w:sz="0" w:space="0" w:color="auto"/>
            <w:left w:val="none" w:sz="0" w:space="0" w:color="auto"/>
            <w:bottom w:val="none" w:sz="0" w:space="0" w:color="auto"/>
            <w:right w:val="none" w:sz="0" w:space="0" w:color="auto"/>
          </w:divBdr>
          <w:divsChild>
            <w:div w:id="1705213038">
              <w:marLeft w:val="0"/>
              <w:marRight w:val="0"/>
              <w:marTop w:val="0"/>
              <w:marBottom w:val="0"/>
              <w:divBdr>
                <w:top w:val="none" w:sz="0" w:space="0" w:color="auto"/>
                <w:left w:val="none" w:sz="0" w:space="0" w:color="auto"/>
                <w:bottom w:val="none" w:sz="0" w:space="0" w:color="auto"/>
                <w:right w:val="none" w:sz="0" w:space="0" w:color="auto"/>
              </w:divBdr>
              <w:divsChild>
                <w:div w:id="1616862077">
                  <w:marLeft w:val="0"/>
                  <w:marRight w:val="0"/>
                  <w:marTop w:val="0"/>
                  <w:marBottom w:val="0"/>
                  <w:divBdr>
                    <w:top w:val="none" w:sz="0" w:space="0" w:color="auto"/>
                    <w:left w:val="none" w:sz="0" w:space="0" w:color="auto"/>
                    <w:bottom w:val="none" w:sz="0" w:space="0" w:color="auto"/>
                    <w:right w:val="none" w:sz="0" w:space="0" w:color="auto"/>
                  </w:divBdr>
                  <w:divsChild>
                    <w:div w:id="11690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070898">
      <w:bodyDiv w:val="1"/>
      <w:marLeft w:val="0"/>
      <w:marRight w:val="0"/>
      <w:marTop w:val="0"/>
      <w:marBottom w:val="0"/>
      <w:divBdr>
        <w:top w:val="none" w:sz="0" w:space="0" w:color="auto"/>
        <w:left w:val="none" w:sz="0" w:space="0" w:color="auto"/>
        <w:bottom w:val="none" w:sz="0" w:space="0" w:color="auto"/>
        <w:right w:val="none" w:sz="0" w:space="0" w:color="auto"/>
      </w:divBdr>
      <w:divsChild>
        <w:div w:id="1820804084">
          <w:marLeft w:val="0"/>
          <w:marRight w:val="0"/>
          <w:marTop w:val="0"/>
          <w:marBottom w:val="0"/>
          <w:divBdr>
            <w:top w:val="none" w:sz="0" w:space="0" w:color="auto"/>
            <w:left w:val="none" w:sz="0" w:space="0" w:color="auto"/>
            <w:bottom w:val="none" w:sz="0" w:space="0" w:color="auto"/>
            <w:right w:val="none" w:sz="0" w:space="0" w:color="auto"/>
          </w:divBdr>
          <w:divsChild>
            <w:div w:id="14497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19578">
      <w:bodyDiv w:val="1"/>
      <w:marLeft w:val="0"/>
      <w:marRight w:val="0"/>
      <w:marTop w:val="0"/>
      <w:marBottom w:val="0"/>
      <w:divBdr>
        <w:top w:val="none" w:sz="0" w:space="0" w:color="auto"/>
        <w:left w:val="none" w:sz="0" w:space="0" w:color="auto"/>
        <w:bottom w:val="none" w:sz="0" w:space="0" w:color="auto"/>
        <w:right w:val="none" w:sz="0" w:space="0" w:color="auto"/>
      </w:divBdr>
      <w:divsChild>
        <w:div w:id="305476185">
          <w:marLeft w:val="0"/>
          <w:marRight w:val="0"/>
          <w:marTop w:val="0"/>
          <w:marBottom w:val="0"/>
          <w:divBdr>
            <w:top w:val="none" w:sz="0" w:space="0" w:color="auto"/>
            <w:left w:val="none" w:sz="0" w:space="0" w:color="auto"/>
            <w:bottom w:val="none" w:sz="0" w:space="0" w:color="auto"/>
            <w:right w:val="none" w:sz="0" w:space="0" w:color="auto"/>
          </w:divBdr>
        </w:div>
      </w:divsChild>
    </w:div>
    <w:div w:id="152568011">
      <w:bodyDiv w:val="1"/>
      <w:marLeft w:val="0"/>
      <w:marRight w:val="0"/>
      <w:marTop w:val="0"/>
      <w:marBottom w:val="0"/>
      <w:divBdr>
        <w:top w:val="none" w:sz="0" w:space="0" w:color="auto"/>
        <w:left w:val="none" w:sz="0" w:space="0" w:color="auto"/>
        <w:bottom w:val="none" w:sz="0" w:space="0" w:color="auto"/>
        <w:right w:val="none" w:sz="0" w:space="0" w:color="auto"/>
      </w:divBdr>
      <w:divsChild>
        <w:div w:id="1156145686">
          <w:marLeft w:val="0"/>
          <w:marRight w:val="0"/>
          <w:marTop w:val="0"/>
          <w:marBottom w:val="0"/>
          <w:divBdr>
            <w:top w:val="none" w:sz="0" w:space="0" w:color="auto"/>
            <w:left w:val="none" w:sz="0" w:space="0" w:color="auto"/>
            <w:bottom w:val="none" w:sz="0" w:space="0" w:color="auto"/>
            <w:right w:val="none" w:sz="0" w:space="0" w:color="auto"/>
          </w:divBdr>
          <w:divsChild>
            <w:div w:id="83647983">
              <w:marLeft w:val="0"/>
              <w:marRight w:val="0"/>
              <w:marTop w:val="0"/>
              <w:marBottom w:val="0"/>
              <w:divBdr>
                <w:top w:val="none" w:sz="0" w:space="0" w:color="auto"/>
                <w:left w:val="none" w:sz="0" w:space="0" w:color="auto"/>
                <w:bottom w:val="none" w:sz="0" w:space="0" w:color="auto"/>
                <w:right w:val="none" w:sz="0" w:space="0" w:color="auto"/>
              </w:divBdr>
              <w:divsChild>
                <w:div w:id="126048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5381923">
      <w:bodyDiv w:val="1"/>
      <w:marLeft w:val="0"/>
      <w:marRight w:val="0"/>
      <w:marTop w:val="0"/>
      <w:marBottom w:val="0"/>
      <w:divBdr>
        <w:top w:val="none" w:sz="0" w:space="0" w:color="auto"/>
        <w:left w:val="none" w:sz="0" w:space="0" w:color="auto"/>
        <w:bottom w:val="none" w:sz="0" w:space="0" w:color="auto"/>
        <w:right w:val="none" w:sz="0" w:space="0" w:color="auto"/>
      </w:divBdr>
      <w:divsChild>
        <w:div w:id="1575815976">
          <w:marLeft w:val="0"/>
          <w:marRight w:val="0"/>
          <w:marTop w:val="0"/>
          <w:marBottom w:val="0"/>
          <w:divBdr>
            <w:top w:val="none" w:sz="0" w:space="0" w:color="auto"/>
            <w:left w:val="none" w:sz="0" w:space="0" w:color="auto"/>
            <w:bottom w:val="none" w:sz="0" w:space="0" w:color="auto"/>
            <w:right w:val="none" w:sz="0" w:space="0" w:color="auto"/>
          </w:divBdr>
        </w:div>
      </w:divsChild>
    </w:div>
    <w:div w:id="226456710">
      <w:bodyDiv w:val="1"/>
      <w:marLeft w:val="0"/>
      <w:marRight w:val="0"/>
      <w:marTop w:val="0"/>
      <w:marBottom w:val="0"/>
      <w:divBdr>
        <w:top w:val="none" w:sz="0" w:space="0" w:color="auto"/>
        <w:left w:val="none" w:sz="0" w:space="0" w:color="auto"/>
        <w:bottom w:val="none" w:sz="0" w:space="0" w:color="auto"/>
        <w:right w:val="none" w:sz="0" w:space="0" w:color="auto"/>
      </w:divBdr>
      <w:divsChild>
        <w:div w:id="1346906662">
          <w:marLeft w:val="0"/>
          <w:marRight w:val="0"/>
          <w:marTop w:val="0"/>
          <w:marBottom w:val="0"/>
          <w:divBdr>
            <w:top w:val="none" w:sz="0" w:space="0" w:color="auto"/>
            <w:left w:val="none" w:sz="0" w:space="0" w:color="auto"/>
            <w:bottom w:val="none" w:sz="0" w:space="0" w:color="auto"/>
            <w:right w:val="none" w:sz="0" w:space="0" w:color="auto"/>
          </w:divBdr>
          <w:divsChild>
            <w:div w:id="768547080">
              <w:marLeft w:val="0"/>
              <w:marRight w:val="0"/>
              <w:marTop w:val="0"/>
              <w:marBottom w:val="0"/>
              <w:divBdr>
                <w:top w:val="none" w:sz="0" w:space="0" w:color="auto"/>
                <w:left w:val="none" w:sz="0" w:space="0" w:color="auto"/>
                <w:bottom w:val="none" w:sz="0" w:space="0" w:color="auto"/>
                <w:right w:val="none" w:sz="0" w:space="0" w:color="auto"/>
              </w:divBdr>
              <w:divsChild>
                <w:div w:id="2052000510">
                  <w:marLeft w:val="0"/>
                  <w:marRight w:val="0"/>
                  <w:marTop w:val="0"/>
                  <w:marBottom w:val="0"/>
                  <w:divBdr>
                    <w:top w:val="none" w:sz="0" w:space="0" w:color="auto"/>
                    <w:left w:val="none" w:sz="0" w:space="0" w:color="auto"/>
                    <w:bottom w:val="none" w:sz="0" w:space="0" w:color="auto"/>
                    <w:right w:val="none" w:sz="0" w:space="0" w:color="auto"/>
                  </w:divBdr>
                  <w:divsChild>
                    <w:div w:id="822888696">
                      <w:marLeft w:val="0"/>
                      <w:marRight w:val="0"/>
                      <w:marTop w:val="0"/>
                      <w:marBottom w:val="0"/>
                      <w:divBdr>
                        <w:top w:val="single" w:sz="6" w:space="15" w:color="C0D8F2"/>
                        <w:left w:val="single" w:sz="6" w:space="18" w:color="C0D8F2"/>
                        <w:bottom w:val="single" w:sz="6" w:space="11" w:color="C0D8F2"/>
                        <w:right w:val="single" w:sz="6" w:space="18" w:color="C0D8F2"/>
                      </w:divBdr>
                      <w:divsChild>
                        <w:div w:id="1045714865">
                          <w:marLeft w:val="0"/>
                          <w:marRight w:val="0"/>
                          <w:marTop w:val="0"/>
                          <w:marBottom w:val="0"/>
                          <w:divBdr>
                            <w:top w:val="none" w:sz="0" w:space="0" w:color="auto"/>
                            <w:left w:val="none" w:sz="0" w:space="0" w:color="auto"/>
                            <w:bottom w:val="none" w:sz="0" w:space="0" w:color="auto"/>
                            <w:right w:val="none" w:sz="0" w:space="0" w:color="auto"/>
                          </w:divBdr>
                          <w:divsChild>
                            <w:div w:id="934096851">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5170129">
      <w:bodyDiv w:val="1"/>
      <w:marLeft w:val="0"/>
      <w:marRight w:val="0"/>
      <w:marTop w:val="0"/>
      <w:marBottom w:val="0"/>
      <w:divBdr>
        <w:top w:val="none" w:sz="0" w:space="0" w:color="auto"/>
        <w:left w:val="none" w:sz="0" w:space="0" w:color="auto"/>
        <w:bottom w:val="none" w:sz="0" w:space="0" w:color="auto"/>
        <w:right w:val="none" w:sz="0" w:space="0" w:color="auto"/>
      </w:divBdr>
      <w:divsChild>
        <w:div w:id="590697111">
          <w:marLeft w:val="0"/>
          <w:marRight w:val="0"/>
          <w:marTop w:val="0"/>
          <w:marBottom w:val="0"/>
          <w:divBdr>
            <w:top w:val="none" w:sz="0" w:space="0" w:color="auto"/>
            <w:left w:val="none" w:sz="0" w:space="0" w:color="auto"/>
            <w:bottom w:val="none" w:sz="0" w:space="0" w:color="auto"/>
            <w:right w:val="none" w:sz="0" w:space="0" w:color="auto"/>
          </w:divBdr>
          <w:divsChild>
            <w:div w:id="45031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15159">
      <w:bodyDiv w:val="1"/>
      <w:marLeft w:val="0"/>
      <w:marRight w:val="0"/>
      <w:marTop w:val="0"/>
      <w:marBottom w:val="0"/>
      <w:divBdr>
        <w:top w:val="none" w:sz="0" w:space="0" w:color="auto"/>
        <w:left w:val="none" w:sz="0" w:space="0" w:color="auto"/>
        <w:bottom w:val="none" w:sz="0" w:space="0" w:color="auto"/>
        <w:right w:val="none" w:sz="0" w:space="0" w:color="auto"/>
      </w:divBdr>
      <w:divsChild>
        <w:div w:id="1533113513">
          <w:marLeft w:val="0"/>
          <w:marRight w:val="0"/>
          <w:marTop w:val="0"/>
          <w:marBottom w:val="0"/>
          <w:divBdr>
            <w:top w:val="none" w:sz="0" w:space="0" w:color="auto"/>
            <w:left w:val="none" w:sz="0" w:space="0" w:color="auto"/>
            <w:bottom w:val="none" w:sz="0" w:space="0" w:color="auto"/>
            <w:right w:val="none" w:sz="0" w:space="0" w:color="auto"/>
          </w:divBdr>
          <w:divsChild>
            <w:div w:id="1494878321">
              <w:marLeft w:val="0"/>
              <w:marRight w:val="0"/>
              <w:marTop w:val="0"/>
              <w:marBottom w:val="0"/>
              <w:divBdr>
                <w:top w:val="none" w:sz="0" w:space="0" w:color="auto"/>
                <w:left w:val="none" w:sz="0" w:space="0" w:color="auto"/>
                <w:bottom w:val="none" w:sz="0" w:space="0" w:color="auto"/>
                <w:right w:val="none" w:sz="0" w:space="0" w:color="auto"/>
              </w:divBdr>
              <w:divsChild>
                <w:div w:id="52312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987605">
      <w:bodyDiv w:val="1"/>
      <w:marLeft w:val="0"/>
      <w:marRight w:val="0"/>
      <w:marTop w:val="0"/>
      <w:marBottom w:val="0"/>
      <w:divBdr>
        <w:top w:val="none" w:sz="0" w:space="0" w:color="auto"/>
        <w:left w:val="none" w:sz="0" w:space="0" w:color="auto"/>
        <w:bottom w:val="none" w:sz="0" w:space="0" w:color="auto"/>
        <w:right w:val="none" w:sz="0" w:space="0" w:color="auto"/>
      </w:divBdr>
      <w:divsChild>
        <w:div w:id="1348826050">
          <w:marLeft w:val="0"/>
          <w:marRight w:val="0"/>
          <w:marTop w:val="0"/>
          <w:marBottom w:val="0"/>
          <w:divBdr>
            <w:top w:val="none" w:sz="0" w:space="0" w:color="auto"/>
            <w:left w:val="none" w:sz="0" w:space="0" w:color="auto"/>
            <w:bottom w:val="none" w:sz="0" w:space="0" w:color="auto"/>
            <w:right w:val="none" w:sz="0" w:space="0" w:color="auto"/>
          </w:divBdr>
          <w:divsChild>
            <w:div w:id="129710890">
              <w:marLeft w:val="0"/>
              <w:marRight w:val="0"/>
              <w:marTop w:val="0"/>
              <w:marBottom w:val="0"/>
              <w:divBdr>
                <w:top w:val="none" w:sz="0" w:space="0" w:color="auto"/>
                <w:left w:val="none" w:sz="0" w:space="0" w:color="auto"/>
                <w:bottom w:val="none" w:sz="0" w:space="0" w:color="auto"/>
                <w:right w:val="none" w:sz="0" w:space="0" w:color="auto"/>
              </w:divBdr>
              <w:divsChild>
                <w:div w:id="42605970">
                  <w:marLeft w:val="0"/>
                  <w:marRight w:val="150"/>
                  <w:marTop w:val="0"/>
                  <w:marBottom w:val="180"/>
                  <w:divBdr>
                    <w:top w:val="none" w:sz="0" w:space="0" w:color="auto"/>
                    <w:left w:val="none" w:sz="0" w:space="0" w:color="auto"/>
                    <w:bottom w:val="none" w:sz="0" w:space="0" w:color="auto"/>
                    <w:right w:val="none" w:sz="0" w:space="0" w:color="auto"/>
                  </w:divBdr>
                  <w:divsChild>
                    <w:div w:id="109588336">
                      <w:marLeft w:val="0"/>
                      <w:marRight w:val="0"/>
                      <w:marTop w:val="0"/>
                      <w:marBottom w:val="0"/>
                      <w:divBdr>
                        <w:top w:val="none" w:sz="0" w:space="0" w:color="auto"/>
                        <w:left w:val="none" w:sz="0" w:space="0" w:color="auto"/>
                        <w:bottom w:val="none" w:sz="0" w:space="0" w:color="auto"/>
                        <w:right w:val="none" w:sz="0" w:space="0" w:color="auto"/>
                      </w:divBdr>
                      <w:divsChild>
                        <w:div w:id="891430474">
                          <w:marLeft w:val="0"/>
                          <w:marRight w:val="0"/>
                          <w:marTop w:val="0"/>
                          <w:marBottom w:val="0"/>
                          <w:divBdr>
                            <w:top w:val="none" w:sz="0" w:space="0" w:color="auto"/>
                            <w:left w:val="none" w:sz="0" w:space="0" w:color="auto"/>
                            <w:bottom w:val="none" w:sz="0" w:space="0" w:color="auto"/>
                            <w:right w:val="none" w:sz="0" w:space="0" w:color="auto"/>
                          </w:divBdr>
                          <w:divsChild>
                            <w:div w:id="960111570">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175216">
      <w:bodyDiv w:val="1"/>
      <w:marLeft w:val="0"/>
      <w:marRight w:val="0"/>
      <w:marTop w:val="0"/>
      <w:marBottom w:val="0"/>
      <w:divBdr>
        <w:top w:val="none" w:sz="0" w:space="0" w:color="auto"/>
        <w:left w:val="none" w:sz="0" w:space="0" w:color="auto"/>
        <w:bottom w:val="none" w:sz="0" w:space="0" w:color="auto"/>
        <w:right w:val="none" w:sz="0" w:space="0" w:color="auto"/>
      </w:divBdr>
      <w:divsChild>
        <w:div w:id="4090634">
          <w:marLeft w:val="0"/>
          <w:marRight w:val="0"/>
          <w:marTop w:val="0"/>
          <w:marBottom w:val="0"/>
          <w:divBdr>
            <w:top w:val="none" w:sz="0" w:space="0" w:color="auto"/>
            <w:left w:val="none" w:sz="0" w:space="0" w:color="auto"/>
            <w:bottom w:val="none" w:sz="0" w:space="0" w:color="auto"/>
            <w:right w:val="none" w:sz="0" w:space="0" w:color="auto"/>
          </w:divBdr>
          <w:divsChild>
            <w:div w:id="691733010">
              <w:marLeft w:val="0"/>
              <w:marRight w:val="0"/>
              <w:marTop w:val="0"/>
              <w:marBottom w:val="0"/>
              <w:divBdr>
                <w:top w:val="none" w:sz="0" w:space="0" w:color="auto"/>
                <w:left w:val="none" w:sz="0" w:space="0" w:color="auto"/>
                <w:bottom w:val="none" w:sz="0" w:space="0" w:color="auto"/>
                <w:right w:val="none" w:sz="0" w:space="0" w:color="auto"/>
              </w:divBdr>
              <w:divsChild>
                <w:div w:id="122718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923715">
      <w:bodyDiv w:val="1"/>
      <w:marLeft w:val="0"/>
      <w:marRight w:val="0"/>
      <w:marTop w:val="0"/>
      <w:marBottom w:val="0"/>
      <w:divBdr>
        <w:top w:val="none" w:sz="0" w:space="0" w:color="auto"/>
        <w:left w:val="none" w:sz="0" w:space="0" w:color="auto"/>
        <w:bottom w:val="none" w:sz="0" w:space="0" w:color="auto"/>
        <w:right w:val="none" w:sz="0" w:space="0" w:color="auto"/>
      </w:divBdr>
      <w:divsChild>
        <w:div w:id="932935332">
          <w:marLeft w:val="0"/>
          <w:marRight w:val="0"/>
          <w:marTop w:val="0"/>
          <w:marBottom w:val="0"/>
          <w:divBdr>
            <w:top w:val="none" w:sz="0" w:space="0" w:color="auto"/>
            <w:left w:val="none" w:sz="0" w:space="0" w:color="auto"/>
            <w:bottom w:val="none" w:sz="0" w:space="0" w:color="auto"/>
            <w:right w:val="none" w:sz="0" w:space="0" w:color="auto"/>
          </w:divBdr>
          <w:divsChild>
            <w:div w:id="1815175233">
              <w:marLeft w:val="0"/>
              <w:marRight w:val="0"/>
              <w:marTop w:val="0"/>
              <w:marBottom w:val="0"/>
              <w:divBdr>
                <w:top w:val="none" w:sz="0" w:space="0" w:color="auto"/>
                <w:left w:val="none" w:sz="0" w:space="0" w:color="auto"/>
                <w:bottom w:val="none" w:sz="0" w:space="0" w:color="auto"/>
                <w:right w:val="none" w:sz="0" w:space="0" w:color="auto"/>
              </w:divBdr>
              <w:divsChild>
                <w:div w:id="455179122">
                  <w:marLeft w:val="0"/>
                  <w:marRight w:val="0"/>
                  <w:marTop w:val="0"/>
                  <w:marBottom w:val="0"/>
                  <w:divBdr>
                    <w:top w:val="none" w:sz="0" w:space="0" w:color="auto"/>
                    <w:left w:val="none" w:sz="0" w:space="0" w:color="auto"/>
                    <w:bottom w:val="none" w:sz="0" w:space="0" w:color="auto"/>
                    <w:right w:val="none" w:sz="0" w:space="0" w:color="auto"/>
                  </w:divBdr>
                  <w:divsChild>
                    <w:div w:id="729960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346565">
      <w:bodyDiv w:val="1"/>
      <w:marLeft w:val="0"/>
      <w:marRight w:val="0"/>
      <w:marTop w:val="0"/>
      <w:marBottom w:val="0"/>
      <w:divBdr>
        <w:top w:val="none" w:sz="0" w:space="0" w:color="auto"/>
        <w:left w:val="none" w:sz="0" w:space="0" w:color="auto"/>
        <w:bottom w:val="none" w:sz="0" w:space="0" w:color="auto"/>
        <w:right w:val="none" w:sz="0" w:space="0" w:color="auto"/>
      </w:divBdr>
      <w:divsChild>
        <w:div w:id="2084256819">
          <w:marLeft w:val="0"/>
          <w:marRight w:val="0"/>
          <w:marTop w:val="0"/>
          <w:marBottom w:val="0"/>
          <w:divBdr>
            <w:top w:val="none" w:sz="0" w:space="0" w:color="auto"/>
            <w:left w:val="none" w:sz="0" w:space="0" w:color="auto"/>
            <w:bottom w:val="none" w:sz="0" w:space="0" w:color="auto"/>
            <w:right w:val="none" w:sz="0" w:space="0" w:color="auto"/>
          </w:divBdr>
          <w:divsChild>
            <w:div w:id="1197036052">
              <w:marLeft w:val="0"/>
              <w:marRight w:val="0"/>
              <w:marTop w:val="0"/>
              <w:marBottom w:val="0"/>
              <w:divBdr>
                <w:top w:val="none" w:sz="0" w:space="0" w:color="auto"/>
                <w:left w:val="none" w:sz="0" w:space="0" w:color="auto"/>
                <w:bottom w:val="none" w:sz="0" w:space="0" w:color="auto"/>
                <w:right w:val="none" w:sz="0" w:space="0" w:color="auto"/>
              </w:divBdr>
              <w:divsChild>
                <w:div w:id="1656449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551145">
      <w:bodyDiv w:val="1"/>
      <w:marLeft w:val="0"/>
      <w:marRight w:val="0"/>
      <w:marTop w:val="0"/>
      <w:marBottom w:val="0"/>
      <w:divBdr>
        <w:top w:val="none" w:sz="0" w:space="0" w:color="auto"/>
        <w:left w:val="none" w:sz="0" w:space="0" w:color="auto"/>
        <w:bottom w:val="none" w:sz="0" w:space="0" w:color="auto"/>
        <w:right w:val="none" w:sz="0" w:space="0" w:color="auto"/>
      </w:divBdr>
      <w:divsChild>
        <w:div w:id="408961299">
          <w:marLeft w:val="0"/>
          <w:marRight w:val="0"/>
          <w:marTop w:val="0"/>
          <w:marBottom w:val="0"/>
          <w:divBdr>
            <w:top w:val="none" w:sz="0" w:space="0" w:color="auto"/>
            <w:left w:val="none" w:sz="0" w:space="0" w:color="auto"/>
            <w:bottom w:val="none" w:sz="0" w:space="0" w:color="auto"/>
            <w:right w:val="none" w:sz="0" w:space="0" w:color="auto"/>
          </w:divBdr>
          <w:divsChild>
            <w:div w:id="1860972868">
              <w:marLeft w:val="0"/>
              <w:marRight w:val="0"/>
              <w:marTop w:val="0"/>
              <w:marBottom w:val="0"/>
              <w:divBdr>
                <w:top w:val="none" w:sz="0" w:space="0" w:color="auto"/>
                <w:left w:val="none" w:sz="0" w:space="0" w:color="auto"/>
                <w:bottom w:val="none" w:sz="0" w:space="0" w:color="auto"/>
                <w:right w:val="none" w:sz="0" w:space="0" w:color="auto"/>
              </w:divBdr>
              <w:divsChild>
                <w:div w:id="106510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928638">
      <w:bodyDiv w:val="1"/>
      <w:marLeft w:val="0"/>
      <w:marRight w:val="0"/>
      <w:marTop w:val="0"/>
      <w:marBottom w:val="0"/>
      <w:divBdr>
        <w:top w:val="none" w:sz="0" w:space="0" w:color="auto"/>
        <w:left w:val="none" w:sz="0" w:space="0" w:color="auto"/>
        <w:bottom w:val="none" w:sz="0" w:space="0" w:color="auto"/>
        <w:right w:val="none" w:sz="0" w:space="0" w:color="auto"/>
      </w:divBdr>
      <w:divsChild>
        <w:div w:id="2125727221">
          <w:marLeft w:val="0"/>
          <w:marRight w:val="0"/>
          <w:marTop w:val="0"/>
          <w:marBottom w:val="0"/>
          <w:divBdr>
            <w:top w:val="none" w:sz="0" w:space="0" w:color="auto"/>
            <w:left w:val="none" w:sz="0" w:space="0" w:color="auto"/>
            <w:bottom w:val="none" w:sz="0" w:space="0" w:color="auto"/>
            <w:right w:val="none" w:sz="0" w:space="0" w:color="auto"/>
          </w:divBdr>
          <w:divsChild>
            <w:div w:id="725495484">
              <w:marLeft w:val="0"/>
              <w:marRight w:val="0"/>
              <w:marTop w:val="0"/>
              <w:marBottom w:val="0"/>
              <w:divBdr>
                <w:top w:val="none" w:sz="0" w:space="0" w:color="auto"/>
                <w:left w:val="none" w:sz="0" w:space="0" w:color="auto"/>
                <w:bottom w:val="none" w:sz="0" w:space="0" w:color="auto"/>
                <w:right w:val="none" w:sz="0" w:space="0" w:color="auto"/>
              </w:divBdr>
              <w:divsChild>
                <w:div w:id="121701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510979">
      <w:bodyDiv w:val="1"/>
      <w:marLeft w:val="0"/>
      <w:marRight w:val="0"/>
      <w:marTop w:val="0"/>
      <w:marBottom w:val="0"/>
      <w:divBdr>
        <w:top w:val="none" w:sz="0" w:space="0" w:color="auto"/>
        <w:left w:val="none" w:sz="0" w:space="0" w:color="auto"/>
        <w:bottom w:val="none" w:sz="0" w:space="0" w:color="auto"/>
        <w:right w:val="none" w:sz="0" w:space="0" w:color="auto"/>
      </w:divBdr>
      <w:divsChild>
        <w:div w:id="2050376799">
          <w:marLeft w:val="0"/>
          <w:marRight w:val="0"/>
          <w:marTop w:val="0"/>
          <w:marBottom w:val="0"/>
          <w:divBdr>
            <w:top w:val="none" w:sz="0" w:space="0" w:color="auto"/>
            <w:left w:val="none" w:sz="0" w:space="0" w:color="auto"/>
            <w:bottom w:val="none" w:sz="0" w:space="0" w:color="auto"/>
            <w:right w:val="none" w:sz="0" w:space="0" w:color="auto"/>
          </w:divBdr>
          <w:divsChild>
            <w:div w:id="7508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159719">
      <w:bodyDiv w:val="1"/>
      <w:marLeft w:val="0"/>
      <w:marRight w:val="0"/>
      <w:marTop w:val="0"/>
      <w:marBottom w:val="0"/>
      <w:divBdr>
        <w:top w:val="none" w:sz="0" w:space="0" w:color="auto"/>
        <w:left w:val="none" w:sz="0" w:space="0" w:color="auto"/>
        <w:bottom w:val="none" w:sz="0" w:space="0" w:color="auto"/>
        <w:right w:val="none" w:sz="0" w:space="0" w:color="auto"/>
      </w:divBdr>
      <w:divsChild>
        <w:div w:id="614404655">
          <w:marLeft w:val="0"/>
          <w:marRight w:val="0"/>
          <w:marTop w:val="75"/>
          <w:marBottom w:val="100"/>
          <w:divBdr>
            <w:top w:val="none" w:sz="0" w:space="0" w:color="auto"/>
            <w:left w:val="none" w:sz="0" w:space="0" w:color="auto"/>
            <w:bottom w:val="none" w:sz="0" w:space="0" w:color="auto"/>
            <w:right w:val="none" w:sz="0" w:space="0" w:color="auto"/>
          </w:divBdr>
          <w:divsChild>
            <w:div w:id="1669206875">
              <w:marLeft w:val="0"/>
              <w:marRight w:val="0"/>
              <w:marTop w:val="0"/>
              <w:marBottom w:val="0"/>
              <w:divBdr>
                <w:top w:val="single" w:sz="6" w:space="11" w:color="DDDEDE"/>
                <w:left w:val="single" w:sz="6" w:space="11" w:color="DDDEDE"/>
                <w:bottom w:val="single" w:sz="6" w:space="11" w:color="DDDEDE"/>
                <w:right w:val="single" w:sz="6" w:space="11" w:color="DDDEDE"/>
              </w:divBdr>
              <w:divsChild>
                <w:div w:id="62616177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369501493">
      <w:bodyDiv w:val="1"/>
      <w:marLeft w:val="0"/>
      <w:marRight w:val="0"/>
      <w:marTop w:val="0"/>
      <w:marBottom w:val="0"/>
      <w:divBdr>
        <w:top w:val="none" w:sz="0" w:space="0" w:color="auto"/>
        <w:left w:val="none" w:sz="0" w:space="0" w:color="auto"/>
        <w:bottom w:val="none" w:sz="0" w:space="0" w:color="auto"/>
        <w:right w:val="none" w:sz="0" w:space="0" w:color="auto"/>
      </w:divBdr>
      <w:divsChild>
        <w:div w:id="611127277">
          <w:marLeft w:val="0"/>
          <w:marRight w:val="0"/>
          <w:marTop w:val="0"/>
          <w:marBottom w:val="0"/>
          <w:divBdr>
            <w:top w:val="none" w:sz="0" w:space="0" w:color="auto"/>
            <w:left w:val="none" w:sz="0" w:space="0" w:color="auto"/>
            <w:bottom w:val="none" w:sz="0" w:space="0" w:color="auto"/>
            <w:right w:val="none" w:sz="0" w:space="0" w:color="auto"/>
          </w:divBdr>
        </w:div>
      </w:divsChild>
    </w:div>
    <w:div w:id="372079616">
      <w:bodyDiv w:val="1"/>
      <w:marLeft w:val="0"/>
      <w:marRight w:val="0"/>
      <w:marTop w:val="0"/>
      <w:marBottom w:val="0"/>
      <w:divBdr>
        <w:top w:val="none" w:sz="0" w:space="0" w:color="auto"/>
        <w:left w:val="none" w:sz="0" w:space="0" w:color="auto"/>
        <w:bottom w:val="none" w:sz="0" w:space="0" w:color="auto"/>
        <w:right w:val="none" w:sz="0" w:space="0" w:color="auto"/>
      </w:divBdr>
      <w:divsChild>
        <w:div w:id="1815217613">
          <w:marLeft w:val="0"/>
          <w:marRight w:val="0"/>
          <w:marTop w:val="0"/>
          <w:marBottom w:val="0"/>
          <w:divBdr>
            <w:top w:val="none" w:sz="0" w:space="0" w:color="auto"/>
            <w:left w:val="none" w:sz="0" w:space="0" w:color="auto"/>
            <w:bottom w:val="none" w:sz="0" w:space="0" w:color="auto"/>
            <w:right w:val="none" w:sz="0" w:space="0" w:color="auto"/>
          </w:divBdr>
          <w:divsChild>
            <w:div w:id="1791630501">
              <w:marLeft w:val="0"/>
              <w:marRight w:val="0"/>
              <w:marTop w:val="0"/>
              <w:marBottom w:val="0"/>
              <w:divBdr>
                <w:top w:val="none" w:sz="0" w:space="0" w:color="auto"/>
                <w:left w:val="none" w:sz="0" w:space="0" w:color="auto"/>
                <w:bottom w:val="none" w:sz="0" w:space="0" w:color="auto"/>
                <w:right w:val="none" w:sz="0" w:space="0" w:color="auto"/>
              </w:divBdr>
              <w:divsChild>
                <w:div w:id="556823126">
                  <w:marLeft w:val="0"/>
                  <w:marRight w:val="0"/>
                  <w:marTop w:val="0"/>
                  <w:marBottom w:val="0"/>
                  <w:divBdr>
                    <w:top w:val="none" w:sz="0" w:space="0" w:color="auto"/>
                    <w:left w:val="none" w:sz="0" w:space="0" w:color="auto"/>
                    <w:bottom w:val="none" w:sz="0" w:space="0" w:color="auto"/>
                    <w:right w:val="none" w:sz="0" w:space="0" w:color="auto"/>
                  </w:divBdr>
                  <w:divsChild>
                    <w:div w:id="285551289">
                      <w:marLeft w:val="0"/>
                      <w:marRight w:val="0"/>
                      <w:marTop w:val="0"/>
                      <w:marBottom w:val="0"/>
                      <w:divBdr>
                        <w:top w:val="single" w:sz="6" w:space="5" w:color="DDDDDD"/>
                        <w:left w:val="single" w:sz="6" w:space="0" w:color="DDDDDD"/>
                        <w:bottom w:val="single" w:sz="6" w:space="5" w:color="DDDDDD"/>
                        <w:right w:val="single" w:sz="6" w:space="0" w:color="DDDDDD"/>
                      </w:divBdr>
                    </w:div>
                  </w:divsChild>
                </w:div>
              </w:divsChild>
            </w:div>
          </w:divsChild>
        </w:div>
      </w:divsChild>
    </w:div>
    <w:div w:id="379942508">
      <w:bodyDiv w:val="1"/>
      <w:marLeft w:val="0"/>
      <w:marRight w:val="0"/>
      <w:marTop w:val="0"/>
      <w:marBottom w:val="0"/>
      <w:divBdr>
        <w:top w:val="none" w:sz="0" w:space="0" w:color="auto"/>
        <w:left w:val="none" w:sz="0" w:space="0" w:color="auto"/>
        <w:bottom w:val="none" w:sz="0" w:space="0" w:color="auto"/>
        <w:right w:val="none" w:sz="0" w:space="0" w:color="auto"/>
      </w:divBdr>
      <w:divsChild>
        <w:div w:id="389500400">
          <w:marLeft w:val="0"/>
          <w:marRight w:val="0"/>
          <w:marTop w:val="0"/>
          <w:marBottom w:val="0"/>
          <w:divBdr>
            <w:top w:val="none" w:sz="0" w:space="0" w:color="auto"/>
            <w:left w:val="none" w:sz="0" w:space="0" w:color="auto"/>
            <w:bottom w:val="none" w:sz="0" w:space="0" w:color="auto"/>
            <w:right w:val="none" w:sz="0" w:space="0" w:color="auto"/>
          </w:divBdr>
          <w:divsChild>
            <w:div w:id="56106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1865">
      <w:bodyDiv w:val="1"/>
      <w:marLeft w:val="0"/>
      <w:marRight w:val="0"/>
      <w:marTop w:val="0"/>
      <w:marBottom w:val="0"/>
      <w:divBdr>
        <w:top w:val="none" w:sz="0" w:space="0" w:color="auto"/>
        <w:left w:val="none" w:sz="0" w:space="0" w:color="auto"/>
        <w:bottom w:val="none" w:sz="0" w:space="0" w:color="auto"/>
        <w:right w:val="none" w:sz="0" w:space="0" w:color="auto"/>
      </w:divBdr>
      <w:divsChild>
        <w:div w:id="534006630">
          <w:marLeft w:val="0"/>
          <w:marRight w:val="0"/>
          <w:marTop w:val="0"/>
          <w:marBottom w:val="0"/>
          <w:divBdr>
            <w:top w:val="none" w:sz="0" w:space="0" w:color="auto"/>
            <w:left w:val="none" w:sz="0" w:space="0" w:color="auto"/>
            <w:bottom w:val="none" w:sz="0" w:space="0" w:color="auto"/>
            <w:right w:val="none" w:sz="0" w:space="0" w:color="auto"/>
          </w:divBdr>
          <w:divsChild>
            <w:div w:id="889268481">
              <w:marLeft w:val="0"/>
              <w:marRight w:val="0"/>
              <w:marTop w:val="0"/>
              <w:marBottom w:val="0"/>
              <w:divBdr>
                <w:top w:val="none" w:sz="0" w:space="0" w:color="auto"/>
                <w:left w:val="none" w:sz="0" w:space="0" w:color="auto"/>
                <w:bottom w:val="none" w:sz="0" w:space="0" w:color="auto"/>
                <w:right w:val="none" w:sz="0" w:space="0" w:color="auto"/>
              </w:divBdr>
              <w:divsChild>
                <w:div w:id="7932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16973">
      <w:bodyDiv w:val="1"/>
      <w:marLeft w:val="0"/>
      <w:marRight w:val="0"/>
      <w:marTop w:val="0"/>
      <w:marBottom w:val="0"/>
      <w:divBdr>
        <w:top w:val="none" w:sz="0" w:space="0" w:color="auto"/>
        <w:left w:val="none" w:sz="0" w:space="0" w:color="auto"/>
        <w:bottom w:val="none" w:sz="0" w:space="0" w:color="auto"/>
        <w:right w:val="none" w:sz="0" w:space="0" w:color="auto"/>
      </w:divBdr>
      <w:divsChild>
        <w:div w:id="944728189">
          <w:marLeft w:val="0"/>
          <w:marRight w:val="0"/>
          <w:marTop w:val="0"/>
          <w:marBottom w:val="0"/>
          <w:divBdr>
            <w:top w:val="none" w:sz="0" w:space="0" w:color="auto"/>
            <w:left w:val="none" w:sz="0" w:space="0" w:color="auto"/>
            <w:bottom w:val="none" w:sz="0" w:space="0" w:color="auto"/>
            <w:right w:val="none" w:sz="0" w:space="0" w:color="auto"/>
          </w:divBdr>
          <w:divsChild>
            <w:div w:id="697045585">
              <w:marLeft w:val="0"/>
              <w:marRight w:val="0"/>
              <w:marTop w:val="0"/>
              <w:marBottom w:val="0"/>
              <w:divBdr>
                <w:top w:val="none" w:sz="0" w:space="0" w:color="auto"/>
                <w:left w:val="none" w:sz="0" w:space="0" w:color="auto"/>
                <w:bottom w:val="none" w:sz="0" w:space="0" w:color="auto"/>
                <w:right w:val="none" w:sz="0" w:space="0" w:color="auto"/>
              </w:divBdr>
              <w:divsChild>
                <w:div w:id="1057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7012">
      <w:bodyDiv w:val="1"/>
      <w:marLeft w:val="0"/>
      <w:marRight w:val="0"/>
      <w:marTop w:val="0"/>
      <w:marBottom w:val="0"/>
      <w:divBdr>
        <w:top w:val="none" w:sz="0" w:space="0" w:color="auto"/>
        <w:left w:val="none" w:sz="0" w:space="0" w:color="auto"/>
        <w:bottom w:val="none" w:sz="0" w:space="0" w:color="auto"/>
        <w:right w:val="none" w:sz="0" w:space="0" w:color="auto"/>
      </w:divBdr>
      <w:divsChild>
        <w:div w:id="433481305">
          <w:marLeft w:val="0"/>
          <w:marRight w:val="0"/>
          <w:marTop w:val="0"/>
          <w:marBottom w:val="0"/>
          <w:divBdr>
            <w:top w:val="none" w:sz="0" w:space="0" w:color="auto"/>
            <w:left w:val="none" w:sz="0" w:space="0" w:color="auto"/>
            <w:bottom w:val="none" w:sz="0" w:space="0" w:color="auto"/>
            <w:right w:val="none" w:sz="0" w:space="0" w:color="auto"/>
          </w:divBdr>
          <w:divsChild>
            <w:div w:id="817767964">
              <w:marLeft w:val="0"/>
              <w:marRight w:val="0"/>
              <w:marTop w:val="0"/>
              <w:marBottom w:val="0"/>
              <w:divBdr>
                <w:top w:val="none" w:sz="0" w:space="0" w:color="auto"/>
                <w:left w:val="none" w:sz="0" w:space="0" w:color="auto"/>
                <w:bottom w:val="none" w:sz="0" w:space="0" w:color="auto"/>
                <w:right w:val="none" w:sz="0" w:space="0" w:color="auto"/>
              </w:divBdr>
              <w:divsChild>
                <w:div w:id="153407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506444">
      <w:bodyDiv w:val="1"/>
      <w:marLeft w:val="0"/>
      <w:marRight w:val="0"/>
      <w:marTop w:val="0"/>
      <w:marBottom w:val="0"/>
      <w:divBdr>
        <w:top w:val="none" w:sz="0" w:space="0" w:color="auto"/>
        <w:left w:val="none" w:sz="0" w:space="0" w:color="auto"/>
        <w:bottom w:val="none" w:sz="0" w:space="0" w:color="auto"/>
        <w:right w:val="none" w:sz="0" w:space="0" w:color="auto"/>
      </w:divBdr>
      <w:divsChild>
        <w:div w:id="1309869440">
          <w:marLeft w:val="0"/>
          <w:marRight w:val="0"/>
          <w:marTop w:val="0"/>
          <w:marBottom w:val="0"/>
          <w:divBdr>
            <w:top w:val="none" w:sz="0" w:space="0" w:color="auto"/>
            <w:left w:val="none" w:sz="0" w:space="0" w:color="auto"/>
            <w:bottom w:val="none" w:sz="0" w:space="0" w:color="auto"/>
            <w:right w:val="none" w:sz="0" w:space="0" w:color="auto"/>
          </w:divBdr>
          <w:divsChild>
            <w:div w:id="156656652">
              <w:marLeft w:val="0"/>
              <w:marRight w:val="0"/>
              <w:marTop w:val="0"/>
              <w:marBottom w:val="0"/>
              <w:divBdr>
                <w:top w:val="none" w:sz="0" w:space="0" w:color="auto"/>
                <w:left w:val="none" w:sz="0" w:space="0" w:color="auto"/>
                <w:bottom w:val="none" w:sz="0" w:space="0" w:color="auto"/>
                <w:right w:val="none" w:sz="0" w:space="0" w:color="auto"/>
              </w:divBdr>
              <w:divsChild>
                <w:div w:id="209508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092442">
      <w:bodyDiv w:val="1"/>
      <w:marLeft w:val="0"/>
      <w:marRight w:val="0"/>
      <w:marTop w:val="0"/>
      <w:marBottom w:val="0"/>
      <w:divBdr>
        <w:top w:val="none" w:sz="0" w:space="0" w:color="auto"/>
        <w:left w:val="none" w:sz="0" w:space="0" w:color="auto"/>
        <w:bottom w:val="none" w:sz="0" w:space="0" w:color="auto"/>
        <w:right w:val="none" w:sz="0" w:space="0" w:color="auto"/>
      </w:divBdr>
      <w:divsChild>
        <w:div w:id="1400784575">
          <w:marLeft w:val="0"/>
          <w:marRight w:val="0"/>
          <w:marTop w:val="0"/>
          <w:marBottom w:val="0"/>
          <w:divBdr>
            <w:top w:val="none" w:sz="0" w:space="0" w:color="auto"/>
            <w:left w:val="none" w:sz="0" w:space="0" w:color="auto"/>
            <w:bottom w:val="none" w:sz="0" w:space="0" w:color="auto"/>
            <w:right w:val="none" w:sz="0" w:space="0" w:color="auto"/>
          </w:divBdr>
          <w:divsChild>
            <w:div w:id="901915002">
              <w:marLeft w:val="0"/>
              <w:marRight w:val="0"/>
              <w:marTop w:val="0"/>
              <w:marBottom w:val="0"/>
              <w:divBdr>
                <w:top w:val="none" w:sz="0" w:space="0" w:color="auto"/>
                <w:left w:val="none" w:sz="0" w:space="0" w:color="auto"/>
                <w:bottom w:val="none" w:sz="0" w:space="0" w:color="auto"/>
                <w:right w:val="none" w:sz="0" w:space="0" w:color="auto"/>
              </w:divBdr>
              <w:divsChild>
                <w:div w:id="120856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36836">
      <w:bodyDiv w:val="1"/>
      <w:marLeft w:val="0"/>
      <w:marRight w:val="0"/>
      <w:marTop w:val="0"/>
      <w:marBottom w:val="0"/>
      <w:divBdr>
        <w:top w:val="none" w:sz="0" w:space="0" w:color="auto"/>
        <w:left w:val="none" w:sz="0" w:space="0" w:color="auto"/>
        <w:bottom w:val="none" w:sz="0" w:space="0" w:color="auto"/>
        <w:right w:val="none" w:sz="0" w:space="0" w:color="auto"/>
      </w:divBdr>
      <w:divsChild>
        <w:div w:id="235021702">
          <w:marLeft w:val="0"/>
          <w:marRight w:val="0"/>
          <w:marTop w:val="0"/>
          <w:marBottom w:val="0"/>
          <w:divBdr>
            <w:top w:val="none" w:sz="0" w:space="0" w:color="auto"/>
            <w:left w:val="none" w:sz="0" w:space="0" w:color="auto"/>
            <w:bottom w:val="none" w:sz="0" w:space="0" w:color="auto"/>
            <w:right w:val="none" w:sz="0" w:space="0" w:color="auto"/>
          </w:divBdr>
          <w:divsChild>
            <w:div w:id="1578319860">
              <w:marLeft w:val="0"/>
              <w:marRight w:val="0"/>
              <w:marTop w:val="0"/>
              <w:marBottom w:val="0"/>
              <w:divBdr>
                <w:top w:val="none" w:sz="0" w:space="0" w:color="auto"/>
                <w:left w:val="none" w:sz="0" w:space="0" w:color="auto"/>
                <w:bottom w:val="none" w:sz="0" w:space="0" w:color="auto"/>
                <w:right w:val="none" w:sz="0" w:space="0" w:color="auto"/>
              </w:divBdr>
              <w:divsChild>
                <w:div w:id="142313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716456">
      <w:bodyDiv w:val="1"/>
      <w:marLeft w:val="0"/>
      <w:marRight w:val="0"/>
      <w:marTop w:val="0"/>
      <w:marBottom w:val="0"/>
      <w:divBdr>
        <w:top w:val="none" w:sz="0" w:space="0" w:color="auto"/>
        <w:left w:val="none" w:sz="0" w:space="0" w:color="auto"/>
        <w:bottom w:val="none" w:sz="0" w:space="0" w:color="auto"/>
        <w:right w:val="none" w:sz="0" w:space="0" w:color="auto"/>
      </w:divBdr>
      <w:divsChild>
        <w:div w:id="1635868062">
          <w:marLeft w:val="0"/>
          <w:marRight w:val="0"/>
          <w:marTop w:val="0"/>
          <w:marBottom w:val="0"/>
          <w:divBdr>
            <w:top w:val="none" w:sz="0" w:space="0" w:color="auto"/>
            <w:left w:val="none" w:sz="0" w:space="0" w:color="auto"/>
            <w:bottom w:val="none" w:sz="0" w:space="0" w:color="auto"/>
            <w:right w:val="none" w:sz="0" w:space="0" w:color="auto"/>
          </w:divBdr>
          <w:divsChild>
            <w:div w:id="638846949">
              <w:marLeft w:val="0"/>
              <w:marRight w:val="0"/>
              <w:marTop w:val="0"/>
              <w:marBottom w:val="0"/>
              <w:divBdr>
                <w:top w:val="none" w:sz="0" w:space="0" w:color="auto"/>
                <w:left w:val="none" w:sz="0" w:space="0" w:color="auto"/>
                <w:bottom w:val="none" w:sz="0" w:space="0" w:color="auto"/>
                <w:right w:val="none" w:sz="0" w:space="0" w:color="auto"/>
              </w:divBdr>
              <w:divsChild>
                <w:div w:id="1188177487">
                  <w:marLeft w:val="0"/>
                  <w:marRight w:val="0"/>
                  <w:marTop w:val="0"/>
                  <w:marBottom w:val="0"/>
                  <w:divBdr>
                    <w:top w:val="none" w:sz="0" w:space="0" w:color="auto"/>
                    <w:left w:val="none" w:sz="0" w:space="0" w:color="auto"/>
                    <w:bottom w:val="none" w:sz="0" w:space="0" w:color="auto"/>
                    <w:right w:val="none" w:sz="0" w:space="0" w:color="auto"/>
                  </w:divBdr>
                  <w:divsChild>
                    <w:div w:id="2045982693">
                      <w:marLeft w:val="0"/>
                      <w:marRight w:val="0"/>
                      <w:marTop w:val="0"/>
                      <w:marBottom w:val="0"/>
                      <w:divBdr>
                        <w:top w:val="none" w:sz="0" w:space="0" w:color="auto"/>
                        <w:left w:val="none" w:sz="0" w:space="0" w:color="auto"/>
                        <w:bottom w:val="none" w:sz="0" w:space="0" w:color="auto"/>
                        <w:right w:val="none" w:sz="0" w:space="0" w:color="auto"/>
                      </w:divBdr>
                    </w:div>
                    <w:div w:id="162989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0364258">
      <w:bodyDiv w:val="1"/>
      <w:marLeft w:val="0"/>
      <w:marRight w:val="0"/>
      <w:marTop w:val="0"/>
      <w:marBottom w:val="0"/>
      <w:divBdr>
        <w:top w:val="none" w:sz="0" w:space="0" w:color="auto"/>
        <w:left w:val="none" w:sz="0" w:space="0" w:color="auto"/>
        <w:bottom w:val="none" w:sz="0" w:space="0" w:color="auto"/>
        <w:right w:val="none" w:sz="0" w:space="0" w:color="auto"/>
      </w:divBdr>
      <w:divsChild>
        <w:div w:id="2136177073">
          <w:marLeft w:val="0"/>
          <w:marRight w:val="0"/>
          <w:marTop w:val="0"/>
          <w:marBottom w:val="0"/>
          <w:divBdr>
            <w:top w:val="none" w:sz="0" w:space="0" w:color="auto"/>
            <w:left w:val="none" w:sz="0" w:space="0" w:color="auto"/>
            <w:bottom w:val="none" w:sz="0" w:space="0" w:color="auto"/>
            <w:right w:val="none" w:sz="0" w:space="0" w:color="auto"/>
          </w:divBdr>
          <w:divsChild>
            <w:div w:id="2049180132">
              <w:marLeft w:val="0"/>
              <w:marRight w:val="0"/>
              <w:marTop w:val="0"/>
              <w:marBottom w:val="0"/>
              <w:divBdr>
                <w:top w:val="none" w:sz="0" w:space="0" w:color="auto"/>
                <w:left w:val="none" w:sz="0" w:space="0" w:color="auto"/>
                <w:bottom w:val="none" w:sz="0" w:space="0" w:color="auto"/>
                <w:right w:val="none" w:sz="0" w:space="0" w:color="auto"/>
              </w:divBdr>
              <w:divsChild>
                <w:div w:id="542521731">
                  <w:marLeft w:val="330"/>
                  <w:marRight w:val="0"/>
                  <w:marTop w:val="0"/>
                  <w:marBottom w:val="0"/>
                  <w:divBdr>
                    <w:top w:val="none" w:sz="0" w:space="0" w:color="auto"/>
                    <w:left w:val="none" w:sz="0" w:space="0" w:color="auto"/>
                    <w:bottom w:val="none" w:sz="0" w:space="0" w:color="auto"/>
                    <w:right w:val="none" w:sz="0" w:space="0" w:color="auto"/>
                  </w:divBdr>
                  <w:divsChild>
                    <w:div w:id="519202323">
                      <w:marLeft w:val="0"/>
                      <w:marRight w:val="0"/>
                      <w:marTop w:val="0"/>
                      <w:marBottom w:val="0"/>
                      <w:divBdr>
                        <w:top w:val="none" w:sz="0" w:space="0" w:color="auto"/>
                        <w:left w:val="none" w:sz="0" w:space="0" w:color="auto"/>
                        <w:bottom w:val="none" w:sz="0" w:space="0" w:color="auto"/>
                        <w:right w:val="none" w:sz="0" w:space="0" w:color="auto"/>
                      </w:divBdr>
                      <w:divsChild>
                        <w:div w:id="9160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6677164">
      <w:bodyDiv w:val="1"/>
      <w:marLeft w:val="0"/>
      <w:marRight w:val="0"/>
      <w:marTop w:val="0"/>
      <w:marBottom w:val="0"/>
      <w:divBdr>
        <w:top w:val="none" w:sz="0" w:space="0" w:color="auto"/>
        <w:left w:val="none" w:sz="0" w:space="0" w:color="auto"/>
        <w:bottom w:val="none" w:sz="0" w:space="0" w:color="auto"/>
        <w:right w:val="none" w:sz="0" w:space="0" w:color="auto"/>
      </w:divBdr>
      <w:divsChild>
        <w:div w:id="1027172337">
          <w:marLeft w:val="0"/>
          <w:marRight w:val="0"/>
          <w:marTop w:val="75"/>
          <w:marBottom w:val="100"/>
          <w:divBdr>
            <w:top w:val="none" w:sz="0" w:space="0" w:color="auto"/>
            <w:left w:val="none" w:sz="0" w:space="0" w:color="auto"/>
            <w:bottom w:val="none" w:sz="0" w:space="0" w:color="auto"/>
            <w:right w:val="none" w:sz="0" w:space="0" w:color="auto"/>
          </w:divBdr>
          <w:divsChild>
            <w:div w:id="493372365">
              <w:marLeft w:val="0"/>
              <w:marRight w:val="0"/>
              <w:marTop w:val="0"/>
              <w:marBottom w:val="0"/>
              <w:divBdr>
                <w:top w:val="single" w:sz="6" w:space="11" w:color="DDDEDE"/>
                <w:left w:val="single" w:sz="6" w:space="11" w:color="DDDEDE"/>
                <w:bottom w:val="single" w:sz="6" w:space="11" w:color="DDDEDE"/>
                <w:right w:val="single" w:sz="6" w:space="11" w:color="DDDEDE"/>
              </w:divBdr>
              <w:divsChild>
                <w:div w:id="125817439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528758177">
      <w:bodyDiv w:val="1"/>
      <w:marLeft w:val="0"/>
      <w:marRight w:val="0"/>
      <w:marTop w:val="0"/>
      <w:marBottom w:val="0"/>
      <w:divBdr>
        <w:top w:val="none" w:sz="0" w:space="0" w:color="auto"/>
        <w:left w:val="none" w:sz="0" w:space="0" w:color="auto"/>
        <w:bottom w:val="none" w:sz="0" w:space="0" w:color="auto"/>
        <w:right w:val="none" w:sz="0" w:space="0" w:color="auto"/>
      </w:divBdr>
      <w:divsChild>
        <w:div w:id="1020008273">
          <w:marLeft w:val="0"/>
          <w:marRight w:val="0"/>
          <w:marTop w:val="0"/>
          <w:marBottom w:val="0"/>
          <w:divBdr>
            <w:top w:val="none" w:sz="0" w:space="0" w:color="auto"/>
            <w:left w:val="none" w:sz="0" w:space="0" w:color="auto"/>
            <w:bottom w:val="none" w:sz="0" w:space="0" w:color="auto"/>
            <w:right w:val="none" w:sz="0" w:space="0" w:color="auto"/>
          </w:divBdr>
          <w:divsChild>
            <w:div w:id="62674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028877">
      <w:bodyDiv w:val="1"/>
      <w:marLeft w:val="0"/>
      <w:marRight w:val="0"/>
      <w:marTop w:val="0"/>
      <w:marBottom w:val="0"/>
      <w:divBdr>
        <w:top w:val="none" w:sz="0" w:space="0" w:color="auto"/>
        <w:left w:val="none" w:sz="0" w:space="0" w:color="auto"/>
        <w:bottom w:val="none" w:sz="0" w:space="0" w:color="auto"/>
        <w:right w:val="none" w:sz="0" w:space="0" w:color="auto"/>
      </w:divBdr>
      <w:divsChild>
        <w:div w:id="309019150">
          <w:marLeft w:val="0"/>
          <w:marRight w:val="0"/>
          <w:marTop w:val="0"/>
          <w:marBottom w:val="0"/>
          <w:divBdr>
            <w:top w:val="none" w:sz="0" w:space="0" w:color="auto"/>
            <w:left w:val="none" w:sz="0" w:space="0" w:color="auto"/>
            <w:bottom w:val="none" w:sz="0" w:space="0" w:color="auto"/>
            <w:right w:val="none" w:sz="0" w:space="0" w:color="auto"/>
          </w:divBdr>
          <w:divsChild>
            <w:div w:id="4151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91700">
      <w:bodyDiv w:val="1"/>
      <w:marLeft w:val="0"/>
      <w:marRight w:val="0"/>
      <w:marTop w:val="0"/>
      <w:marBottom w:val="0"/>
      <w:divBdr>
        <w:top w:val="none" w:sz="0" w:space="0" w:color="auto"/>
        <w:left w:val="none" w:sz="0" w:space="0" w:color="auto"/>
        <w:bottom w:val="none" w:sz="0" w:space="0" w:color="auto"/>
        <w:right w:val="none" w:sz="0" w:space="0" w:color="auto"/>
      </w:divBdr>
      <w:divsChild>
        <w:div w:id="1116414679">
          <w:marLeft w:val="0"/>
          <w:marRight w:val="0"/>
          <w:marTop w:val="0"/>
          <w:marBottom w:val="0"/>
          <w:divBdr>
            <w:top w:val="none" w:sz="0" w:space="0" w:color="auto"/>
            <w:left w:val="none" w:sz="0" w:space="0" w:color="auto"/>
            <w:bottom w:val="none" w:sz="0" w:space="0" w:color="auto"/>
            <w:right w:val="none" w:sz="0" w:space="0" w:color="auto"/>
          </w:divBdr>
          <w:divsChild>
            <w:div w:id="1449279901">
              <w:marLeft w:val="0"/>
              <w:marRight w:val="0"/>
              <w:marTop w:val="0"/>
              <w:marBottom w:val="0"/>
              <w:divBdr>
                <w:top w:val="none" w:sz="0" w:space="0" w:color="auto"/>
                <w:left w:val="none" w:sz="0" w:space="0" w:color="auto"/>
                <w:bottom w:val="none" w:sz="0" w:space="0" w:color="auto"/>
                <w:right w:val="none" w:sz="0" w:space="0" w:color="auto"/>
              </w:divBdr>
              <w:divsChild>
                <w:div w:id="39940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476214">
      <w:bodyDiv w:val="1"/>
      <w:marLeft w:val="0"/>
      <w:marRight w:val="0"/>
      <w:marTop w:val="0"/>
      <w:marBottom w:val="0"/>
      <w:divBdr>
        <w:top w:val="none" w:sz="0" w:space="0" w:color="auto"/>
        <w:left w:val="none" w:sz="0" w:space="0" w:color="auto"/>
        <w:bottom w:val="none" w:sz="0" w:space="0" w:color="auto"/>
        <w:right w:val="none" w:sz="0" w:space="0" w:color="auto"/>
      </w:divBdr>
      <w:divsChild>
        <w:div w:id="1153106244">
          <w:marLeft w:val="0"/>
          <w:marRight w:val="0"/>
          <w:marTop w:val="0"/>
          <w:marBottom w:val="0"/>
          <w:divBdr>
            <w:top w:val="none" w:sz="0" w:space="0" w:color="auto"/>
            <w:left w:val="none" w:sz="0" w:space="0" w:color="auto"/>
            <w:bottom w:val="none" w:sz="0" w:space="0" w:color="auto"/>
            <w:right w:val="none" w:sz="0" w:space="0" w:color="auto"/>
          </w:divBdr>
          <w:divsChild>
            <w:div w:id="1603107670">
              <w:marLeft w:val="0"/>
              <w:marRight w:val="0"/>
              <w:marTop w:val="0"/>
              <w:marBottom w:val="0"/>
              <w:divBdr>
                <w:top w:val="single" w:sz="24" w:space="0" w:color="000000"/>
                <w:left w:val="none" w:sz="0" w:space="0" w:color="auto"/>
                <w:bottom w:val="none" w:sz="0" w:space="0" w:color="auto"/>
                <w:right w:val="none" w:sz="0" w:space="0" w:color="auto"/>
              </w:divBdr>
              <w:divsChild>
                <w:div w:id="5344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978140">
      <w:bodyDiv w:val="1"/>
      <w:marLeft w:val="0"/>
      <w:marRight w:val="0"/>
      <w:marTop w:val="0"/>
      <w:marBottom w:val="0"/>
      <w:divBdr>
        <w:top w:val="none" w:sz="0" w:space="0" w:color="auto"/>
        <w:left w:val="none" w:sz="0" w:space="0" w:color="auto"/>
        <w:bottom w:val="none" w:sz="0" w:space="0" w:color="auto"/>
        <w:right w:val="none" w:sz="0" w:space="0" w:color="auto"/>
      </w:divBdr>
      <w:divsChild>
        <w:div w:id="1150514185">
          <w:marLeft w:val="0"/>
          <w:marRight w:val="0"/>
          <w:marTop w:val="0"/>
          <w:marBottom w:val="0"/>
          <w:divBdr>
            <w:top w:val="none" w:sz="0" w:space="0" w:color="auto"/>
            <w:left w:val="none" w:sz="0" w:space="0" w:color="auto"/>
            <w:bottom w:val="none" w:sz="0" w:space="0" w:color="auto"/>
            <w:right w:val="none" w:sz="0" w:space="0" w:color="auto"/>
          </w:divBdr>
          <w:divsChild>
            <w:div w:id="10191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798030">
      <w:bodyDiv w:val="1"/>
      <w:marLeft w:val="0"/>
      <w:marRight w:val="0"/>
      <w:marTop w:val="0"/>
      <w:marBottom w:val="0"/>
      <w:divBdr>
        <w:top w:val="none" w:sz="0" w:space="0" w:color="auto"/>
        <w:left w:val="none" w:sz="0" w:space="0" w:color="auto"/>
        <w:bottom w:val="none" w:sz="0" w:space="0" w:color="auto"/>
        <w:right w:val="none" w:sz="0" w:space="0" w:color="auto"/>
      </w:divBdr>
      <w:divsChild>
        <w:div w:id="1152678738">
          <w:marLeft w:val="0"/>
          <w:marRight w:val="0"/>
          <w:marTop w:val="0"/>
          <w:marBottom w:val="0"/>
          <w:divBdr>
            <w:top w:val="none" w:sz="0" w:space="0" w:color="auto"/>
            <w:left w:val="none" w:sz="0" w:space="0" w:color="auto"/>
            <w:bottom w:val="none" w:sz="0" w:space="0" w:color="auto"/>
            <w:right w:val="none" w:sz="0" w:space="0" w:color="auto"/>
          </w:divBdr>
          <w:divsChild>
            <w:div w:id="27390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4993719">
      <w:bodyDiv w:val="1"/>
      <w:marLeft w:val="0"/>
      <w:marRight w:val="0"/>
      <w:marTop w:val="0"/>
      <w:marBottom w:val="0"/>
      <w:divBdr>
        <w:top w:val="none" w:sz="0" w:space="0" w:color="auto"/>
        <w:left w:val="none" w:sz="0" w:space="0" w:color="auto"/>
        <w:bottom w:val="none" w:sz="0" w:space="0" w:color="auto"/>
        <w:right w:val="none" w:sz="0" w:space="0" w:color="auto"/>
      </w:divBdr>
      <w:divsChild>
        <w:div w:id="1972636677">
          <w:marLeft w:val="0"/>
          <w:marRight w:val="0"/>
          <w:marTop w:val="0"/>
          <w:marBottom w:val="0"/>
          <w:divBdr>
            <w:top w:val="none" w:sz="0" w:space="0" w:color="auto"/>
            <w:left w:val="none" w:sz="0" w:space="0" w:color="auto"/>
            <w:bottom w:val="none" w:sz="0" w:space="0" w:color="auto"/>
            <w:right w:val="none" w:sz="0" w:space="0" w:color="auto"/>
          </w:divBdr>
          <w:divsChild>
            <w:div w:id="1826971090">
              <w:marLeft w:val="0"/>
              <w:marRight w:val="0"/>
              <w:marTop w:val="0"/>
              <w:marBottom w:val="0"/>
              <w:divBdr>
                <w:top w:val="none" w:sz="0" w:space="0" w:color="auto"/>
                <w:left w:val="none" w:sz="0" w:space="0" w:color="auto"/>
                <w:bottom w:val="none" w:sz="0" w:space="0" w:color="auto"/>
                <w:right w:val="none" w:sz="0" w:space="0" w:color="auto"/>
              </w:divBdr>
              <w:divsChild>
                <w:div w:id="15704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273073">
      <w:bodyDiv w:val="1"/>
      <w:marLeft w:val="0"/>
      <w:marRight w:val="0"/>
      <w:marTop w:val="0"/>
      <w:marBottom w:val="0"/>
      <w:divBdr>
        <w:top w:val="none" w:sz="0" w:space="0" w:color="auto"/>
        <w:left w:val="none" w:sz="0" w:space="0" w:color="auto"/>
        <w:bottom w:val="none" w:sz="0" w:space="0" w:color="auto"/>
        <w:right w:val="none" w:sz="0" w:space="0" w:color="auto"/>
      </w:divBdr>
    </w:div>
    <w:div w:id="605701463">
      <w:bodyDiv w:val="1"/>
      <w:marLeft w:val="0"/>
      <w:marRight w:val="0"/>
      <w:marTop w:val="0"/>
      <w:marBottom w:val="0"/>
      <w:divBdr>
        <w:top w:val="none" w:sz="0" w:space="0" w:color="auto"/>
        <w:left w:val="none" w:sz="0" w:space="0" w:color="auto"/>
        <w:bottom w:val="none" w:sz="0" w:space="0" w:color="auto"/>
        <w:right w:val="none" w:sz="0" w:space="0" w:color="auto"/>
      </w:divBdr>
      <w:divsChild>
        <w:div w:id="838346175">
          <w:marLeft w:val="0"/>
          <w:marRight w:val="0"/>
          <w:marTop w:val="75"/>
          <w:marBottom w:val="100"/>
          <w:divBdr>
            <w:top w:val="none" w:sz="0" w:space="0" w:color="auto"/>
            <w:left w:val="none" w:sz="0" w:space="0" w:color="auto"/>
            <w:bottom w:val="none" w:sz="0" w:space="0" w:color="auto"/>
            <w:right w:val="none" w:sz="0" w:space="0" w:color="auto"/>
          </w:divBdr>
          <w:divsChild>
            <w:div w:id="863056007">
              <w:marLeft w:val="0"/>
              <w:marRight w:val="0"/>
              <w:marTop w:val="0"/>
              <w:marBottom w:val="0"/>
              <w:divBdr>
                <w:top w:val="single" w:sz="6" w:space="11" w:color="DDDEDE"/>
                <w:left w:val="single" w:sz="6" w:space="11" w:color="DDDEDE"/>
                <w:bottom w:val="single" w:sz="6" w:space="11" w:color="DDDEDE"/>
                <w:right w:val="single" w:sz="6" w:space="11" w:color="DDDEDE"/>
              </w:divBdr>
              <w:divsChild>
                <w:div w:id="21389134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607735355">
      <w:bodyDiv w:val="1"/>
      <w:marLeft w:val="0"/>
      <w:marRight w:val="0"/>
      <w:marTop w:val="0"/>
      <w:marBottom w:val="0"/>
      <w:divBdr>
        <w:top w:val="none" w:sz="0" w:space="0" w:color="auto"/>
        <w:left w:val="none" w:sz="0" w:space="0" w:color="auto"/>
        <w:bottom w:val="none" w:sz="0" w:space="0" w:color="auto"/>
        <w:right w:val="none" w:sz="0" w:space="0" w:color="auto"/>
      </w:divBdr>
      <w:divsChild>
        <w:div w:id="1004169658">
          <w:marLeft w:val="0"/>
          <w:marRight w:val="0"/>
          <w:marTop w:val="0"/>
          <w:marBottom w:val="0"/>
          <w:divBdr>
            <w:top w:val="none" w:sz="0" w:space="0" w:color="auto"/>
            <w:left w:val="none" w:sz="0" w:space="0" w:color="auto"/>
            <w:bottom w:val="none" w:sz="0" w:space="0" w:color="auto"/>
            <w:right w:val="none" w:sz="0" w:space="0" w:color="auto"/>
          </w:divBdr>
          <w:divsChild>
            <w:div w:id="552541738">
              <w:marLeft w:val="0"/>
              <w:marRight w:val="0"/>
              <w:marTop w:val="0"/>
              <w:marBottom w:val="0"/>
              <w:divBdr>
                <w:top w:val="none" w:sz="0" w:space="0" w:color="auto"/>
                <w:left w:val="none" w:sz="0" w:space="0" w:color="auto"/>
                <w:bottom w:val="none" w:sz="0" w:space="0" w:color="auto"/>
                <w:right w:val="none" w:sz="0" w:space="0" w:color="auto"/>
              </w:divBdr>
            </w:div>
            <w:div w:id="190456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251571">
      <w:bodyDiv w:val="1"/>
      <w:marLeft w:val="0"/>
      <w:marRight w:val="0"/>
      <w:marTop w:val="0"/>
      <w:marBottom w:val="0"/>
      <w:divBdr>
        <w:top w:val="none" w:sz="0" w:space="0" w:color="auto"/>
        <w:left w:val="none" w:sz="0" w:space="0" w:color="auto"/>
        <w:bottom w:val="none" w:sz="0" w:space="0" w:color="auto"/>
        <w:right w:val="none" w:sz="0" w:space="0" w:color="auto"/>
      </w:divBdr>
      <w:divsChild>
        <w:div w:id="1021978301">
          <w:marLeft w:val="0"/>
          <w:marRight w:val="0"/>
          <w:marTop w:val="100"/>
          <w:marBottom w:val="100"/>
          <w:divBdr>
            <w:top w:val="none" w:sz="0" w:space="0" w:color="auto"/>
            <w:left w:val="none" w:sz="0" w:space="0" w:color="auto"/>
            <w:bottom w:val="none" w:sz="0" w:space="0" w:color="auto"/>
            <w:right w:val="none" w:sz="0" w:space="0" w:color="auto"/>
          </w:divBdr>
          <w:divsChild>
            <w:div w:id="1647860747">
              <w:marLeft w:val="158"/>
              <w:marRight w:val="158"/>
              <w:marTop w:val="0"/>
              <w:marBottom w:val="158"/>
              <w:divBdr>
                <w:top w:val="none" w:sz="0" w:space="0" w:color="auto"/>
                <w:left w:val="none" w:sz="0" w:space="0" w:color="auto"/>
                <w:bottom w:val="none" w:sz="0" w:space="0" w:color="auto"/>
                <w:right w:val="none" w:sz="0" w:space="0" w:color="auto"/>
              </w:divBdr>
              <w:divsChild>
                <w:div w:id="77751989">
                  <w:marLeft w:val="0"/>
                  <w:marRight w:val="0"/>
                  <w:marTop w:val="53"/>
                  <w:marBottom w:val="100"/>
                  <w:divBdr>
                    <w:top w:val="none" w:sz="0" w:space="0" w:color="auto"/>
                    <w:left w:val="none" w:sz="0" w:space="0" w:color="auto"/>
                    <w:bottom w:val="none" w:sz="0" w:space="0" w:color="auto"/>
                    <w:right w:val="none" w:sz="0" w:space="0" w:color="auto"/>
                  </w:divBdr>
                </w:div>
              </w:divsChild>
            </w:div>
          </w:divsChild>
        </w:div>
      </w:divsChild>
    </w:div>
    <w:div w:id="620304845">
      <w:bodyDiv w:val="1"/>
      <w:marLeft w:val="0"/>
      <w:marRight w:val="0"/>
      <w:marTop w:val="0"/>
      <w:marBottom w:val="0"/>
      <w:divBdr>
        <w:top w:val="none" w:sz="0" w:space="0" w:color="auto"/>
        <w:left w:val="none" w:sz="0" w:space="0" w:color="auto"/>
        <w:bottom w:val="none" w:sz="0" w:space="0" w:color="auto"/>
        <w:right w:val="none" w:sz="0" w:space="0" w:color="auto"/>
      </w:divBdr>
      <w:divsChild>
        <w:div w:id="315186463">
          <w:marLeft w:val="0"/>
          <w:marRight w:val="0"/>
          <w:marTop w:val="68"/>
          <w:marBottom w:val="68"/>
          <w:divBdr>
            <w:top w:val="none" w:sz="0" w:space="0" w:color="auto"/>
            <w:left w:val="none" w:sz="0" w:space="0" w:color="auto"/>
            <w:bottom w:val="none" w:sz="0" w:space="0" w:color="auto"/>
            <w:right w:val="none" w:sz="0" w:space="0" w:color="auto"/>
          </w:divBdr>
          <w:divsChild>
            <w:div w:id="1485776415">
              <w:marLeft w:val="0"/>
              <w:marRight w:val="0"/>
              <w:marTop w:val="0"/>
              <w:marBottom w:val="0"/>
              <w:divBdr>
                <w:top w:val="single" w:sz="6" w:space="0" w:color="BEBEBE"/>
                <w:left w:val="single" w:sz="6" w:space="0" w:color="BEBEBE"/>
                <w:bottom w:val="single" w:sz="6" w:space="0" w:color="BEBEBE"/>
                <w:right w:val="single" w:sz="6" w:space="0" w:color="BEBEBE"/>
              </w:divBdr>
              <w:divsChild>
                <w:div w:id="475610989">
                  <w:marLeft w:val="0"/>
                  <w:marRight w:val="0"/>
                  <w:marTop w:val="0"/>
                  <w:marBottom w:val="0"/>
                  <w:divBdr>
                    <w:top w:val="none" w:sz="0" w:space="0" w:color="auto"/>
                    <w:left w:val="none" w:sz="0" w:space="0" w:color="auto"/>
                    <w:bottom w:val="none" w:sz="0" w:space="0" w:color="auto"/>
                    <w:right w:val="none" w:sz="0" w:space="0" w:color="auto"/>
                  </w:divBdr>
                  <w:divsChild>
                    <w:div w:id="118494907">
                      <w:marLeft w:val="0"/>
                      <w:marRight w:val="0"/>
                      <w:marTop w:val="0"/>
                      <w:marBottom w:val="0"/>
                      <w:divBdr>
                        <w:top w:val="none" w:sz="0" w:space="0" w:color="auto"/>
                        <w:left w:val="none" w:sz="0" w:space="0" w:color="auto"/>
                        <w:bottom w:val="none" w:sz="0" w:space="0" w:color="auto"/>
                        <w:right w:val="none" w:sz="0" w:space="0" w:color="auto"/>
                      </w:divBdr>
                      <w:divsChild>
                        <w:div w:id="994989786">
                          <w:marLeft w:val="0"/>
                          <w:marRight w:val="0"/>
                          <w:marTop w:val="0"/>
                          <w:marBottom w:val="0"/>
                          <w:divBdr>
                            <w:top w:val="none" w:sz="0" w:space="0" w:color="auto"/>
                            <w:left w:val="none" w:sz="0" w:space="0" w:color="auto"/>
                            <w:bottom w:val="single" w:sz="18" w:space="0" w:color="CCCCCC"/>
                            <w:right w:val="none" w:sz="0" w:space="0" w:color="auto"/>
                          </w:divBdr>
                          <w:divsChild>
                            <w:div w:id="21485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0571017">
      <w:bodyDiv w:val="1"/>
      <w:marLeft w:val="0"/>
      <w:marRight w:val="0"/>
      <w:marTop w:val="0"/>
      <w:marBottom w:val="0"/>
      <w:divBdr>
        <w:top w:val="none" w:sz="0" w:space="0" w:color="auto"/>
        <w:left w:val="none" w:sz="0" w:space="0" w:color="auto"/>
        <w:bottom w:val="none" w:sz="0" w:space="0" w:color="auto"/>
        <w:right w:val="none" w:sz="0" w:space="0" w:color="auto"/>
      </w:divBdr>
      <w:divsChild>
        <w:div w:id="234320758">
          <w:marLeft w:val="0"/>
          <w:marRight w:val="0"/>
          <w:marTop w:val="0"/>
          <w:marBottom w:val="0"/>
          <w:divBdr>
            <w:top w:val="none" w:sz="0" w:space="0" w:color="auto"/>
            <w:left w:val="none" w:sz="0" w:space="0" w:color="auto"/>
            <w:bottom w:val="none" w:sz="0" w:space="0" w:color="auto"/>
            <w:right w:val="none" w:sz="0" w:space="0" w:color="auto"/>
          </w:divBdr>
          <w:divsChild>
            <w:div w:id="1825386623">
              <w:marLeft w:val="0"/>
              <w:marRight w:val="0"/>
              <w:marTop w:val="0"/>
              <w:marBottom w:val="0"/>
              <w:divBdr>
                <w:top w:val="none" w:sz="0" w:space="0" w:color="auto"/>
                <w:left w:val="none" w:sz="0" w:space="0" w:color="auto"/>
                <w:bottom w:val="none" w:sz="0" w:space="0" w:color="auto"/>
                <w:right w:val="none" w:sz="0" w:space="0" w:color="auto"/>
              </w:divBdr>
              <w:divsChild>
                <w:div w:id="1873180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460214">
      <w:bodyDiv w:val="1"/>
      <w:marLeft w:val="0"/>
      <w:marRight w:val="0"/>
      <w:marTop w:val="0"/>
      <w:marBottom w:val="0"/>
      <w:divBdr>
        <w:top w:val="none" w:sz="0" w:space="0" w:color="auto"/>
        <w:left w:val="none" w:sz="0" w:space="0" w:color="auto"/>
        <w:bottom w:val="none" w:sz="0" w:space="0" w:color="auto"/>
        <w:right w:val="none" w:sz="0" w:space="0" w:color="auto"/>
      </w:divBdr>
      <w:divsChild>
        <w:div w:id="1376081123">
          <w:marLeft w:val="0"/>
          <w:marRight w:val="0"/>
          <w:marTop w:val="0"/>
          <w:marBottom w:val="0"/>
          <w:divBdr>
            <w:top w:val="none" w:sz="0" w:space="0" w:color="auto"/>
            <w:left w:val="none" w:sz="0" w:space="0" w:color="auto"/>
            <w:bottom w:val="none" w:sz="0" w:space="0" w:color="auto"/>
            <w:right w:val="none" w:sz="0" w:space="0" w:color="auto"/>
          </w:divBdr>
          <w:divsChild>
            <w:div w:id="174341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72060">
      <w:bodyDiv w:val="1"/>
      <w:marLeft w:val="0"/>
      <w:marRight w:val="0"/>
      <w:marTop w:val="0"/>
      <w:marBottom w:val="0"/>
      <w:divBdr>
        <w:top w:val="none" w:sz="0" w:space="0" w:color="auto"/>
        <w:left w:val="none" w:sz="0" w:space="0" w:color="auto"/>
        <w:bottom w:val="none" w:sz="0" w:space="0" w:color="auto"/>
        <w:right w:val="none" w:sz="0" w:space="0" w:color="auto"/>
      </w:divBdr>
      <w:divsChild>
        <w:div w:id="841701340">
          <w:marLeft w:val="0"/>
          <w:marRight w:val="0"/>
          <w:marTop w:val="0"/>
          <w:marBottom w:val="0"/>
          <w:divBdr>
            <w:top w:val="none" w:sz="0" w:space="0" w:color="auto"/>
            <w:left w:val="none" w:sz="0" w:space="0" w:color="auto"/>
            <w:bottom w:val="none" w:sz="0" w:space="0" w:color="auto"/>
            <w:right w:val="none" w:sz="0" w:space="0" w:color="auto"/>
          </w:divBdr>
          <w:divsChild>
            <w:div w:id="1935165573">
              <w:marLeft w:val="0"/>
              <w:marRight w:val="0"/>
              <w:marTop w:val="0"/>
              <w:marBottom w:val="0"/>
              <w:divBdr>
                <w:top w:val="none" w:sz="0" w:space="0" w:color="auto"/>
                <w:left w:val="none" w:sz="0" w:space="0" w:color="auto"/>
                <w:bottom w:val="none" w:sz="0" w:space="0" w:color="auto"/>
                <w:right w:val="none" w:sz="0" w:space="0" w:color="auto"/>
              </w:divBdr>
              <w:divsChild>
                <w:div w:id="150798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094656">
      <w:bodyDiv w:val="1"/>
      <w:marLeft w:val="0"/>
      <w:marRight w:val="0"/>
      <w:marTop w:val="0"/>
      <w:marBottom w:val="0"/>
      <w:divBdr>
        <w:top w:val="none" w:sz="0" w:space="0" w:color="auto"/>
        <w:left w:val="none" w:sz="0" w:space="0" w:color="auto"/>
        <w:bottom w:val="none" w:sz="0" w:space="0" w:color="auto"/>
        <w:right w:val="none" w:sz="0" w:space="0" w:color="auto"/>
      </w:divBdr>
      <w:divsChild>
        <w:div w:id="1258369759">
          <w:marLeft w:val="0"/>
          <w:marRight w:val="0"/>
          <w:marTop w:val="0"/>
          <w:marBottom w:val="0"/>
          <w:divBdr>
            <w:top w:val="none" w:sz="0" w:space="0" w:color="auto"/>
            <w:left w:val="none" w:sz="0" w:space="0" w:color="auto"/>
            <w:bottom w:val="none" w:sz="0" w:space="0" w:color="auto"/>
            <w:right w:val="none" w:sz="0" w:space="0" w:color="auto"/>
          </w:divBdr>
          <w:divsChild>
            <w:div w:id="173122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038533">
      <w:bodyDiv w:val="1"/>
      <w:marLeft w:val="0"/>
      <w:marRight w:val="0"/>
      <w:marTop w:val="0"/>
      <w:marBottom w:val="0"/>
      <w:divBdr>
        <w:top w:val="none" w:sz="0" w:space="0" w:color="auto"/>
        <w:left w:val="none" w:sz="0" w:space="0" w:color="auto"/>
        <w:bottom w:val="none" w:sz="0" w:space="0" w:color="auto"/>
        <w:right w:val="none" w:sz="0" w:space="0" w:color="auto"/>
      </w:divBdr>
      <w:divsChild>
        <w:div w:id="1648128292">
          <w:marLeft w:val="181"/>
          <w:marRight w:val="181"/>
          <w:marTop w:val="0"/>
          <w:marBottom w:val="0"/>
          <w:divBdr>
            <w:top w:val="none" w:sz="0" w:space="0" w:color="auto"/>
            <w:left w:val="none" w:sz="0" w:space="0" w:color="auto"/>
            <w:bottom w:val="none" w:sz="0" w:space="0" w:color="auto"/>
            <w:right w:val="none" w:sz="0" w:space="0" w:color="auto"/>
          </w:divBdr>
        </w:div>
      </w:divsChild>
    </w:div>
    <w:div w:id="715395685">
      <w:bodyDiv w:val="1"/>
      <w:marLeft w:val="0"/>
      <w:marRight w:val="0"/>
      <w:marTop w:val="0"/>
      <w:marBottom w:val="0"/>
      <w:divBdr>
        <w:top w:val="none" w:sz="0" w:space="0" w:color="auto"/>
        <w:left w:val="none" w:sz="0" w:space="0" w:color="auto"/>
        <w:bottom w:val="none" w:sz="0" w:space="0" w:color="auto"/>
        <w:right w:val="none" w:sz="0" w:space="0" w:color="auto"/>
      </w:divBdr>
      <w:divsChild>
        <w:div w:id="1059783364">
          <w:marLeft w:val="0"/>
          <w:marRight w:val="0"/>
          <w:marTop w:val="0"/>
          <w:marBottom w:val="0"/>
          <w:divBdr>
            <w:top w:val="none" w:sz="0" w:space="0" w:color="auto"/>
            <w:left w:val="none" w:sz="0" w:space="0" w:color="auto"/>
            <w:bottom w:val="none" w:sz="0" w:space="0" w:color="auto"/>
            <w:right w:val="none" w:sz="0" w:space="0" w:color="auto"/>
          </w:divBdr>
          <w:divsChild>
            <w:div w:id="44711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49244">
      <w:bodyDiv w:val="1"/>
      <w:marLeft w:val="0"/>
      <w:marRight w:val="0"/>
      <w:marTop w:val="0"/>
      <w:marBottom w:val="0"/>
      <w:divBdr>
        <w:top w:val="none" w:sz="0" w:space="0" w:color="auto"/>
        <w:left w:val="none" w:sz="0" w:space="0" w:color="auto"/>
        <w:bottom w:val="none" w:sz="0" w:space="0" w:color="auto"/>
        <w:right w:val="none" w:sz="0" w:space="0" w:color="auto"/>
      </w:divBdr>
      <w:divsChild>
        <w:div w:id="221143521">
          <w:marLeft w:val="0"/>
          <w:marRight w:val="0"/>
          <w:marTop w:val="91"/>
          <w:marBottom w:val="100"/>
          <w:divBdr>
            <w:top w:val="none" w:sz="0" w:space="0" w:color="auto"/>
            <w:left w:val="none" w:sz="0" w:space="0" w:color="auto"/>
            <w:bottom w:val="none" w:sz="0" w:space="0" w:color="auto"/>
            <w:right w:val="none" w:sz="0" w:space="0" w:color="auto"/>
          </w:divBdr>
          <w:divsChild>
            <w:div w:id="1298027082">
              <w:marLeft w:val="0"/>
              <w:marRight w:val="0"/>
              <w:marTop w:val="0"/>
              <w:marBottom w:val="0"/>
              <w:divBdr>
                <w:top w:val="single" w:sz="6" w:space="14" w:color="DDDEDE"/>
                <w:left w:val="single" w:sz="6" w:space="14" w:color="DDDEDE"/>
                <w:bottom w:val="single" w:sz="6" w:space="14" w:color="DDDEDE"/>
                <w:right w:val="single" w:sz="6" w:space="14" w:color="DDDEDE"/>
              </w:divBdr>
              <w:divsChild>
                <w:div w:id="186878549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771558222">
      <w:bodyDiv w:val="1"/>
      <w:marLeft w:val="0"/>
      <w:marRight w:val="0"/>
      <w:marTop w:val="0"/>
      <w:marBottom w:val="0"/>
      <w:divBdr>
        <w:top w:val="none" w:sz="0" w:space="0" w:color="auto"/>
        <w:left w:val="none" w:sz="0" w:space="0" w:color="auto"/>
        <w:bottom w:val="none" w:sz="0" w:space="0" w:color="auto"/>
        <w:right w:val="none" w:sz="0" w:space="0" w:color="auto"/>
      </w:divBdr>
      <w:divsChild>
        <w:div w:id="991061100">
          <w:marLeft w:val="0"/>
          <w:marRight w:val="0"/>
          <w:marTop w:val="0"/>
          <w:marBottom w:val="0"/>
          <w:divBdr>
            <w:top w:val="none" w:sz="0" w:space="0" w:color="auto"/>
            <w:left w:val="none" w:sz="0" w:space="0" w:color="auto"/>
            <w:bottom w:val="none" w:sz="0" w:space="0" w:color="auto"/>
            <w:right w:val="none" w:sz="0" w:space="0" w:color="auto"/>
          </w:divBdr>
          <w:divsChild>
            <w:div w:id="675159951">
              <w:marLeft w:val="0"/>
              <w:marRight w:val="0"/>
              <w:marTop w:val="0"/>
              <w:marBottom w:val="0"/>
              <w:divBdr>
                <w:top w:val="none" w:sz="0" w:space="0" w:color="auto"/>
                <w:left w:val="none" w:sz="0" w:space="0" w:color="auto"/>
                <w:bottom w:val="none" w:sz="0" w:space="0" w:color="auto"/>
                <w:right w:val="none" w:sz="0" w:space="0" w:color="auto"/>
              </w:divBdr>
              <w:divsChild>
                <w:div w:id="1119302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036639">
      <w:bodyDiv w:val="1"/>
      <w:marLeft w:val="0"/>
      <w:marRight w:val="0"/>
      <w:marTop w:val="0"/>
      <w:marBottom w:val="0"/>
      <w:divBdr>
        <w:top w:val="none" w:sz="0" w:space="0" w:color="auto"/>
        <w:left w:val="none" w:sz="0" w:space="0" w:color="auto"/>
        <w:bottom w:val="none" w:sz="0" w:space="0" w:color="auto"/>
        <w:right w:val="none" w:sz="0" w:space="0" w:color="auto"/>
      </w:divBdr>
      <w:divsChild>
        <w:div w:id="283389856">
          <w:marLeft w:val="0"/>
          <w:marRight w:val="0"/>
          <w:marTop w:val="0"/>
          <w:marBottom w:val="0"/>
          <w:divBdr>
            <w:top w:val="none" w:sz="0" w:space="0" w:color="auto"/>
            <w:left w:val="none" w:sz="0" w:space="0" w:color="auto"/>
            <w:bottom w:val="none" w:sz="0" w:space="0" w:color="auto"/>
            <w:right w:val="none" w:sz="0" w:space="0" w:color="auto"/>
          </w:divBdr>
          <w:divsChild>
            <w:div w:id="468983233">
              <w:marLeft w:val="0"/>
              <w:marRight w:val="0"/>
              <w:marTop w:val="0"/>
              <w:marBottom w:val="0"/>
              <w:divBdr>
                <w:top w:val="none" w:sz="0" w:space="0" w:color="auto"/>
                <w:left w:val="none" w:sz="0" w:space="0" w:color="auto"/>
                <w:bottom w:val="none" w:sz="0" w:space="0" w:color="auto"/>
                <w:right w:val="none" w:sz="0" w:space="0" w:color="auto"/>
              </w:divBdr>
              <w:divsChild>
                <w:div w:id="109019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696982">
      <w:bodyDiv w:val="1"/>
      <w:marLeft w:val="0"/>
      <w:marRight w:val="0"/>
      <w:marTop w:val="0"/>
      <w:marBottom w:val="0"/>
      <w:divBdr>
        <w:top w:val="none" w:sz="0" w:space="0" w:color="auto"/>
        <w:left w:val="none" w:sz="0" w:space="0" w:color="auto"/>
        <w:bottom w:val="none" w:sz="0" w:space="0" w:color="auto"/>
        <w:right w:val="none" w:sz="0" w:space="0" w:color="auto"/>
      </w:divBdr>
      <w:divsChild>
        <w:div w:id="1323199380">
          <w:marLeft w:val="0"/>
          <w:marRight w:val="0"/>
          <w:marTop w:val="0"/>
          <w:marBottom w:val="0"/>
          <w:divBdr>
            <w:top w:val="none" w:sz="0" w:space="0" w:color="auto"/>
            <w:left w:val="none" w:sz="0" w:space="0" w:color="auto"/>
            <w:bottom w:val="none" w:sz="0" w:space="0" w:color="auto"/>
            <w:right w:val="none" w:sz="0" w:space="0" w:color="auto"/>
          </w:divBdr>
          <w:divsChild>
            <w:div w:id="369037859">
              <w:marLeft w:val="0"/>
              <w:marRight w:val="0"/>
              <w:marTop w:val="0"/>
              <w:marBottom w:val="0"/>
              <w:divBdr>
                <w:top w:val="none" w:sz="0" w:space="0" w:color="auto"/>
                <w:left w:val="none" w:sz="0" w:space="0" w:color="auto"/>
                <w:bottom w:val="none" w:sz="0" w:space="0" w:color="auto"/>
                <w:right w:val="none" w:sz="0" w:space="0" w:color="auto"/>
              </w:divBdr>
              <w:divsChild>
                <w:div w:id="28396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795285">
      <w:bodyDiv w:val="1"/>
      <w:marLeft w:val="0"/>
      <w:marRight w:val="0"/>
      <w:marTop w:val="0"/>
      <w:marBottom w:val="0"/>
      <w:divBdr>
        <w:top w:val="none" w:sz="0" w:space="0" w:color="auto"/>
        <w:left w:val="none" w:sz="0" w:space="0" w:color="auto"/>
        <w:bottom w:val="none" w:sz="0" w:space="0" w:color="auto"/>
        <w:right w:val="none" w:sz="0" w:space="0" w:color="auto"/>
      </w:divBdr>
      <w:divsChild>
        <w:div w:id="1234386786">
          <w:marLeft w:val="0"/>
          <w:marRight w:val="0"/>
          <w:marTop w:val="0"/>
          <w:marBottom w:val="0"/>
          <w:divBdr>
            <w:top w:val="none" w:sz="0" w:space="0" w:color="auto"/>
            <w:left w:val="none" w:sz="0" w:space="0" w:color="auto"/>
            <w:bottom w:val="none" w:sz="0" w:space="0" w:color="auto"/>
            <w:right w:val="none" w:sz="0" w:space="0" w:color="auto"/>
          </w:divBdr>
          <w:divsChild>
            <w:div w:id="42800225">
              <w:marLeft w:val="0"/>
              <w:marRight w:val="0"/>
              <w:marTop w:val="0"/>
              <w:marBottom w:val="0"/>
              <w:divBdr>
                <w:top w:val="none" w:sz="0" w:space="0" w:color="auto"/>
                <w:left w:val="none" w:sz="0" w:space="0" w:color="auto"/>
                <w:bottom w:val="none" w:sz="0" w:space="0" w:color="auto"/>
                <w:right w:val="none" w:sz="0" w:space="0" w:color="auto"/>
              </w:divBdr>
              <w:divsChild>
                <w:div w:id="108063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609494">
      <w:bodyDiv w:val="1"/>
      <w:marLeft w:val="0"/>
      <w:marRight w:val="0"/>
      <w:marTop w:val="0"/>
      <w:marBottom w:val="0"/>
      <w:divBdr>
        <w:top w:val="none" w:sz="0" w:space="0" w:color="auto"/>
        <w:left w:val="none" w:sz="0" w:space="0" w:color="auto"/>
        <w:bottom w:val="none" w:sz="0" w:space="0" w:color="auto"/>
        <w:right w:val="none" w:sz="0" w:space="0" w:color="auto"/>
      </w:divBdr>
      <w:divsChild>
        <w:div w:id="2001810083">
          <w:marLeft w:val="0"/>
          <w:marRight w:val="0"/>
          <w:marTop w:val="75"/>
          <w:marBottom w:val="100"/>
          <w:divBdr>
            <w:top w:val="none" w:sz="0" w:space="0" w:color="auto"/>
            <w:left w:val="none" w:sz="0" w:space="0" w:color="auto"/>
            <w:bottom w:val="none" w:sz="0" w:space="0" w:color="auto"/>
            <w:right w:val="none" w:sz="0" w:space="0" w:color="auto"/>
          </w:divBdr>
          <w:divsChild>
            <w:div w:id="579292812">
              <w:marLeft w:val="0"/>
              <w:marRight w:val="0"/>
              <w:marTop w:val="0"/>
              <w:marBottom w:val="0"/>
              <w:divBdr>
                <w:top w:val="single" w:sz="6" w:space="11" w:color="DDDEDE"/>
                <w:left w:val="single" w:sz="6" w:space="11" w:color="DDDEDE"/>
                <w:bottom w:val="single" w:sz="6" w:space="11" w:color="DDDEDE"/>
                <w:right w:val="single" w:sz="6" w:space="11" w:color="DDDEDE"/>
              </w:divBdr>
              <w:divsChild>
                <w:div w:id="176626990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874973821">
      <w:bodyDiv w:val="1"/>
      <w:marLeft w:val="0"/>
      <w:marRight w:val="0"/>
      <w:marTop w:val="0"/>
      <w:marBottom w:val="0"/>
      <w:divBdr>
        <w:top w:val="none" w:sz="0" w:space="0" w:color="auto"/>
        <w:left w:val="none" w:sz="0" w:space="0" w:color="auto"/>
        <w:bottom w:val="none" w:sz="0" w:space="0" w:color="auto"/>
        <w:right w:val="none" w:sz="0" w:space="0" w:color="auto"/>
      </w:divBdr>
      <w:divsChild>
        <w:div w:id="634140821">
          <w:marLeft w:val="0"/>
          <w:marRight w:val="0"/>
          <w:marTop w:val="91"/>
          <w:marBottom w:val="100"/>
          <w:divBdr>
            <w:top w:val="none" w:sz="0" w:space="0" w:color="auto"/>
            <w:left w:val="none" w:sz="0" w:space="0" w:color="auto"/>
            <w:bottom w:val="none" w:sz="0" w:space="0" w:color="auto"/>
            <w:right w:val="none" w:sz="0" w:space="0" w:color="auto"/>
          </w:divBdr>
          <w:divsChild>
            <w:div w:id="398946840">
              <w:marLeft w:val="0"/>
              <w:marRight w:val="0"/>
              <w:marTop w:val="0"/>
              <w:marBottom w:val="0"/>
              <w:divBdr>
                <w:top w:val="single" w:sz="6" w:space="14" w:color="DDDEDE"/>
                <w:left w:val="single" w:sz="6" w:space="14" w:color="DDDEDE"/>
                <w:bottom w:val="single" w:sz="6" w:space="14" w:color="DDDEDE"/>
                <w:right w:val="single" w:sz="6" w:space="14" w:color="DDDEDE"/>
              </w:divBdr>
              <w:divsChild>
                <w:div w:id="1565026372">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875855084">
      <w:bodyDiv w:val="1"/>
      <w:marLeft w:val="0"/>
      <w:marRight w:val="0"/>
      <w:marTop w:val="0"/>
      <w:marBottom w:val="0"/>
      <w:divBdr>
        <w:top w:val="none" w:sz="0" w:space="0" w:color="auto"/>
        <w:left w:val="none" w:sz="0" w:space="0" w:color="auto"/>
        <w:bottom w:val="none" w:sz="0" w:space="0" w:color="auto"/>
        <w:right w:val="none" w:sz="0" w:space="0" w:color="auto"/>
      </w:divBdr>
      <w:divsChild>
        <w:div w:id="222834793">
          <w:marLeft w:val="0"/>
          <w:marRight w:val="0"/>
          <w:marTop w:val="0"/>
          <w:marBottom w:val="0"/>
          <w:divBdr>
            <w:top w:val="none" w:sz="0" w:space="0" w:color="auto"/>
            <w:left w:val="none" w:sz="0" w:space="0" w:color="auto"/>
            <w:bottom w:val="none" w:sz="0" w:space="0" w:color="auto"/>
            <w:right w:val="none" w:sz="0" w:space="0" w:color="auto"/>
          </w:divBdr>
          <w:divsChild>
            <w:div w:id="202519636">
              <w:marLeft w:val="0"/>
              <w:marRight w:val="0"/>
              <w:marTop w:val="0"/>
              <w:marBottom w:val="0"/>
              <w:divBdr>
                <w:top w:val="none" w:sz="0" w:space="0" w:color="auto"/>
                <w:left w:val="none" w:sz="0" w:space="0" w:color="auto"/>
                <w:bottom w:val="none" w:sz="0" w:space="0" w:color="auto"/>
                <w:right w:val="none" w:sz="0" w:space="0" w:color="auto"/>
              </w:divBdr>
              <w:divsChild>
                <w:div w:id="54541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670224">
      <w:bodyDiv w:val="1"/>
      <w:marLeft w:val="0"/>
      <w:marRight w:val="0"/>
      <w:marTop w:val="0"/>
      <w:marBottom w:val="0"/>
      <w:divBdr>
        <w:top w:val="none" w:sz="0" w:space="0" w:color="auto"/>
        <w:left w:val="none" w:sz="0" w:space="0" w:color="auto"/>
        <w:bottom w:val="none" w:sz="0" w:space="0" w:color="auto"/>
        <w:right w:val="none" w:sz="0" w:space="0" w:color="auto"/>
      </w:divBdr>
      <w:divsChild>
        <w:div w:id="1462113960">
          <w:marLeft w:val="0"/>
          <w:marRight w:val="0"/>
          <w:marTop w:val="0"/>
          <w:marBottom w:val="0"/>
          <w:divBdr>
            <w:top w:val="none" w:sz="0" w:space="0" w:color="auto"/>
            <w:left w:val="none" w:sz="0" w:space="0" w:color="auto"/>
            <w:bottom w:val="none" w:sz="0" w:space="0" w:color="auto"/>
            <w:right w:val="none" w:sz="0" w:space="0" w:color="auto"/>
          </w:divBdr>
          <w:divsChild>
            <w:div w:id="961158578">
              <w:marLeft w:val="0"/>
              <w:marRight w:val="0"/>
              <w:marTop w:val="0"/>
              <w:marBottom w:val="0"/>
              <w:divBdr>
                <w:top w:val="none" w:sz="0" w:space="0" w:color="auto"/>
                <w:left w:val="none" w:sz="0" w:space="0" w:color="auto"/>
                <w:bottom w:val="none" w:sz="0" w:space="0" w:color="auto"/>
                <w:right w:val="none" w:sz="0" w:space="0" w:color="auto"/>
              </w:divBdr>
              <w:divsChild>
                <w:div w:id="1811900782">
                  <w:marLeft w:val="0"/>
                  <w:marRight w:val="0"/>
                  <w:marTop w:val="0"/>
                  <w:marBottom w:val="0"/>
                  <w:divBdr>
                    <w:top w:val="none" w:sz="0" w:space="0" w:color="auto"/>
                    <w:left w:val="none" w:sz="0" w:space="0" w:color="auto"/>
                    <w:bottom w:val="none" w:sz="0" w:space="0" w:color="auto"/>
                    <w:right w:val="none" w:sz="0" w:space="0" w:color="auto"/>
                  </w:divBdr>
                  <w:divsChild>
                    <w:div w:id="209546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1941764">
      <w:bodyDiv w:val="1"/>
      <w:marLeft w:val="0"/>
      <w:marRight w:val="0"/>
      <w:marTop w:val="0"/>
      <w:marBottom w:val="0"/>
      <w:divBdr>
        <w:top w:val="none" w:sz="0" w:space="0" w:color="auto"/>
        <w:left w:val="none" w:sz="0" w:space="0" w:color="auto"/>
        <w:bottom w:val="none" w:sz="0" w:space="0" w:color="auto"/>
        <w:right w:val="none" w:sz="0" w:space="0" w:color="auto"/>
      </w:divBdr>
      <w:divsChild>
        <w:div w:id="1607347441">
          <w:marLeft w:val="0"/>
          <w:marRight w:val="0"/>
          <w:marTop w:val="0"/>
          <w:marBottom w:val="0"/>
          <w:divBdr>
            <w:top w:val="none" w:sz="0" w:space="0" w:color="auto"/>
            <w:left w:val="none" w:sz="0" w:space="0" w:color="auto"/>
            <w:bottom w:val="none" w:sz="0" w:space="0" w:color="auto"/>
            <w:right w:val="none" w:sz="0" w:space="0" w:color="auto"/>
          </w:divBdr>
        </w:div>
      </w:divsChild>
    </w:div>
    <w:div w:id="893928387">
      <w:bodyDiv w:val="1"/>
      <w:marLeft w:val="0"/>
      <w:marRight w:val="0"/>
      <w:marTop w:val="0"/>
      <w:marBottom w:val="0"/>
      <w:divBdr>
        <w:top w:val="none" w:sz="0" w:space="0" w:color="auto"/>
        <w:left w:val="none" w:sz="0" w:space="0" w:color="auto"/>
        <w:bottom w:val="none" w:sz="0" w:space="0" w:color="auto"/>
        <w:right w:val="none" w:sz="0" w:space="0" w:color="auto"/>
      </w:divBdr>
      <w:divsChild>
        <w:div w:id="292949928">
          <w:marLeft w:val="0"/>
          <w:marRight w:val="0"/>
          <w:marTop w:val="0"/>
          <w:marBottom w:val="0"/>
          <w:divBdr>
            <w:top w:val="none" w:sz="0" w:space="0" w:color="auto"/>
            <w:left w:val="none" w:sz="0" w:space="0" w:color="auto"/>
            <w:bottom w:val="none" w:sz="0" w:space="0" w:color="auto"/>
            <w:right w:val="none" w:sz="0" w:space="0" w:color="auto"/>
          </w:divBdr>
          <w:divsChild>
            <w:div w:id="200084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106586">
      <w:bodyDiv w:val="1"/>
      <w:marLeft w:val="0"/>
      <w:marRight w:val="0"/>
      <w:marTop w:val="0"/>
      <w:marBottom w:val="0"/>
      <w:divBdr>
        <w:top w:val="none" w:sz="0" w:space="0" w:color="auto"/>
        <w:left w:val="none" w:sz="0" w:space="0" w:color="auto"/>
        <w:bottom w:val="none" w:sz="0" w:space="0" w:color="auto"/>
        <w:right w:val="none" w:sz="0" w:space="0" w:color="auto"/>
      </w:divBdr>
      <w:divsChild>
        <w:div w:id="1008752380">
          <w:marLeft w:val="0"/>
          <w:marRight w:val="0"/>
          <w:marTop w:val="0"/>
          <w:marBottom w:val="0"/>
          <w:divBdr>
            <w:top w:val="none" w:sz="0" w:space="0" w:color="auto"/>
            <w:left w:val="none" w:sz="0" w:space="0" w:color="auto"/>
            <w:bottom w:val="none" w:sz="0" w:space="0" w:color="auto"/>
            <w:right w:val="none" w:sz="0" w:space="0" w:color="auto"/>
          </w:divBdr>
        </w:div>
      </w:divsChild>
    </w:div>
    <w:div w:id="908812118">
      <w:bodyDiv w:val="1"/>
      <w:marLeft w:val="0"/>
      <w:marRight w:val="0"/>
      <w:marTop w:val="0"/>
      <w:marBottom w:val="0"/>
      <w:divBdr>
        <w:top w:val="none" w:sz="0" w:space="0" w:color="auto"/>
        <w:left w:val="none" w:sz="0" w:space="0" w:color="auto"/>
        <w:bottom w:val="none" w:sz="0" w:space="0" w:color="auto"/>
        <w:right w:val="none" w:sz="0" w:space="0" w:color="auto"/>
      </w:divBdr>
      <w:divsChild>
        <w:div w:id="1571845897">
          <w:marLeft w:val="0"/>
          <w:marRight w:val="0"/>
          <w:marTop w:val="0"/>
          <w:marBottom w:val="0"/>
          <w:divBdr>
            <w:top w:val="none" w:sz="0" w:space="0" w:color="auto"/>
            <w:left w:val="none" w:sz="0" w:space="0" w:color="auto"/>
            <w:bottom w:val="none" w:sz="0" w:space="0" w:color="auto"/>
            <w:right w:val="none" w:sz="0" w:space="0" w:color="auto"/>
          </w:divBdr>
          <w:divsChild>
            <w:div w:id="1454061144">
              <w:marLeft w:val="0"/>
              <w:marRight w:val="0"/>
              <w:marTop w:val="0"/>
              <w:marBottom w:val="0"/>
              <w:divBdr>
                <w:top w:val="none" w:sz="0" w:space="0" w:color="auto"/>
                <w:left w:val="none" w:sz="0" w:space="0" w:color="auto"/>
                <w:bottom w:val="none" w:sz="0" w:space="0" w:color="auto"/>
                <w:right w:val="none" w:sz="0" w:space="0" w:color="auto"/>
              </w:divBdr>
              <w:divsChild>
                <w:div w:id="10315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531292">
      <w:bodyDiv w:val="1"/>
      <w:marLeft w:val="0"/>
      <w:marRight w:val="0"/>
      <w:marTop w:val="0"/>
      <w:marBottom w:val="0"/>
      <w:divBdr>
        <w:top w:val="none" w:sz="0" w:space="0" w:color="auto"/>
        <w:left w:val="none" w:sz="0" w:space="0" w:color="auto"/>
        <w:bottom w:val="none" w:sz="0" w:space="0" w:color="auto"/>
        <w:right w:val="none" w:sz="0" w:space="0" w:color="auto"/>
      </w:divBdr>
      <w:divsChild>
        <w:div w:id="1515529537">
          <w:marLeft w:val="0"/>
          <w:marRight w:val="0"/>
          <w:marTop w:val="0"/>
          <w:marBottom w:val="0"/>
          <w:divBdr>
            <w:top w:val="none" w:sz="0" w:space="0" w:color="auto"/>
            <w:left w:val="none" w:sz="0" w:space="0" w:color="auto"/>
            <w:bottom w:val="none" w:sz="0" w:space="0" w:color="auto"/>
            <w:right w:val="none" w:sz="0" w:space="0" w:color="auto"/>
          </w:divBdr>
          <w:divsChild>
            <w:div w:id="5944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344540">
      <w:bodyDiv w:val="1"/>
      <w:marLeft w:val="0"/>
      <w:marRight w:val="0"/>
      <w:marTop w:val="0"/>
      <w:marBottom w:val="0"/>
      <w:divBdr>
        <w:top w:val="none" w:sz="0" w:space="0" w:color="auto"/>
        <w:left w:val="none" w:sz="0" w:space="0" w:color="auto"/>
        <w:bottom w:val="none" w:sz="0" w:space="0" w:color="auto"/>
        <w:right w:val="none" w:sz="0" w:space="0" w:color="auto"/>
      </w:divBdr>
      <w:divsChild>
        <w:div w:id="1366827419">
          <w:marLeft w:val="0"/>
          <w:marRight w:val="0"/>
          <w:marTop w:val="0"/>
          <w:marBottom w:val="0"/>
          <w:divBdr>
            <w:top w:val="none" w:sz="0" w:space="0" w:color="auto"/>
            <w:left w:val="none" w:sz="0" w:space="0" w:color="auto"/>
            <w:bottom w:val="none" w:sz="0" w:space="0" w:color="auto"/>
            <w:right w:val="none" w:sz="0" w:space="0" w:color="auto"/>
          </w:divBdr>
          <w:divsChild>
            <w:div w:id="1917392936">
              <w:marLeft w:val="0"/>
              <w:marRight w:val="0"/>
              <w:marTop w:val="0"/>
              <w:marBottom w:val="0"/>
              <w:divBdr>
                <w:top w:val="none" w:sz="0" w:space="0" w:color="auto"/>
                <w:left w:val="none" w:sz="0" w:space="0" w:color="auto"/>
                <w:bottom w:val="none" w:sz="0" w:space="0" w:color="auto"/>
                <w:right w:val="none" w:sz="0" w:space="0" w:color="auto"/>
              </w:divBdr>
              <w:divsChild>
                <w:div w:id="107736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400027">
      <w:bodyDiv w:val="1"/>
      <w:marLeft w:val="0"/>
      <w:marRight w:val="0"/>
      <w:marTop w:val="0"/>
      <w:marBottom w:val="0"/>
      <w:divBdr>
        <w:top w:val="none" w:sz="0" w:space="0" w:color="auto"/>
        <w:left w:val="none" w:sz="0" w:space="0" w:color="auto"/>
        <w:bottom w:val="none" w:sz="0" w:space="0" w:color="auto"/>
        <w:right w:val="none" w:sz="0" w:space="0" w:color="auto"/>
      </w:divBdr>
      <w:divsChild>
        <w:div w:id="19666657">
          <w:marLeft w:val="0"/>
          <w:marRight w:val="0"/>
          <w:marTop w:val="0"/>
          <w:marBottom w:val="0"/>
          <w:divBdr>
            <w:top w:val="none" w:sz="0" w:space="0" w:color="auto"/>
            <w:left w:val="none" w:sz="0" w:space="0" w:color="auto"/>
            <w:bottom w:val="none" w:sz="0" w:space="0" w:color="auto"/>
            <w:right w:val="none" w:sz="0" w:space="0" w:color="auto"/>
          </w:divBdr>
          <w:divsChild>
            <w:div w:id="611477391">
              <w:marLeft w:val="0"/>
              <w:marRight w:val="0"/>
              <w:marTop w:val="0"/>
              <w:marBottom w:val="0"/>
              <w:divBdr>
                <w:top w:val="none" w:sz="0" w:space="0" w:color="auto"/>
                <w:left w:val="none" w:sz="0" w:space="0" w:color="auto"/>
                <w:bottom w:val="none" w:sz="0" w:space="0" w:color="auto"/>
                <w:right w:val="none" w:sz="0" w:space="0" w:color="auto"/>
              </w:divBdr>
              <w:divsChild>
                <w:div w:id="161405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804105">
      <w:bodyDiv w:val="1"/>
      <w:marLeft w:val="0"/>
      <w:marRight w:val="0"/>
      <w:marTop w:val="0"/>
      <w:marBottom w:val="0"/>
      <w:divBdr>
        <w:top w:val="none" w:sz="0" w:space="0" w:color="auto"/>
        <w:left w:val="none" w:sz="0" w:space="0" w:color="auto"/>
        <w:bottom w:val="none" w:sz="0" w:space="0" w:color="auto"/>
        <w:right w:val="none" w:sz="0" w:space="0" w:color="auto"/>
      </w:divBdr>
      <w:divsChild>
        <w:div w:id="1928491538">
          <w:marLeft w:val="0"/>
          <w:marRight w:val="0"/>
          <w:marTop w:val="0"/>
          <w:marBottom w:val="0"/>
          <w:divBdr>
            <w:top w:val="none" w:sz="0" w:space="0" w:color="auto"/>
            <w:left w:val="none" w:sz="0" w:space="0" w:color="auto"/>
            <w:bottom w:val="none" w:sz="0" w:space="0" w:color="auto"/>
            <w:right w:val="none" w:sz="0" w:space="0" w:color="auto"/>
          </w:divBdr>
          <w:divsChild>
            <w:div w:id="1467814826">
              <w:marLeft w:val="0"/>
              <w:marRight w:val="0"/>
              <w:marTop w:val="0"/>
              <w:marBottom w:val="0"/>
              <w:divBdr>
                <w:top w:val="none" w:sz="0" w:space="0" w:color="auto"/>
                <w:left w:val="none" w:sz="0" w:space="0" w:color="auto"/>
                <w:bottom w:val="none" w:sz="0" w:space="0" w:color="auto"/>
                <w:right w:val="none" w:sz="0" w:space="0" w:color="auto"/>
              </w:divBdr>
              <w:divsChild>
                <w:div w:id="67515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016342">
      <w:bodyDiv w:val="1"/>
      <w:marLeft w:val="0"/>
      <w:marRight w:val="0"/>
      <w:marTop w:val="0"/>
      <w:marBottom w:val="0"/>
      <w:divBdr>
        <w:top w:val="none" w:sz="0" w:space="0" w:color="auto"/>
        <w:left w:val="none" w:sz="0" w:space="0" w:color="auto"/>
        <w:bottom w:val="none" w:sz="0" w:space="0" w:color="auto"/>
        <w:right w:val="none" w:sz="0" w:space="0" w:color="auto"/>
      </w:divBdr>
      <w:divsChild>
        <w:div w:id="811413058">
          <w:marLeft w:val="0"/>
          <w:marRight w:val="0"/>
          <w:marTop w:val="0"/>
          <w:marBottom w:val="0"/>
          <w:divBdr>
            <w:top w:val="none" w:sz="0" w:space="0" w:color="auto"/>
            <w:left w:val="none" w:sz="0" w:space="0" w:color="auto"/>
            <w:bottom w:val="none" w:sz="0" w:space="0" w:color="auto"/>
            <w:right w:val="none" w:sz="0" w:space="0" w:color="auto"/>
          </w:divBdr>
          <w:divsChild>
            <w:div w:id="1219709785">
              <w:marLeft w:val="0"/>
              <w:marRight w:val="0"/>
              <w:marTop w:val="0"/>
              <w:marBottom w:val="0"/>
              <w:divBdr>
                <w:top w:val="none" w:sz="0" w:space="0" w:color="auto"/>
                <w:left w:val="none" w:sz="0" w:space="0" w:color="auto"/>
                <w:bottom w:val="none" w:sz="0" w:space="0" w:color="auto"/>
                <w:right w:val="none" w:sz="0" w:space="0" w:color="auto"/>
              </w:divBdr>
              <w:divsChild>
                <w:div w:id="135052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203949">
      <w:bodyDiv w:val="1"/>
      <w:marLeft w:val="0"/>
      <w:marRight w:val="0"/>
      <w:marTop w:val="0"/>
      <w:marBottom w:val="0"/>
      <w:divBdr>
        <w:top w:val="none" w:sz="0" w:space="0" w:color="auto"/>
        <w:left w:val="none" w:sz="0" w:space="0" w:color="auto"/>
        <w:bottom w:val="none" w:sz="0" w:space="0" w:color="auto"/>
        <w:right w:val="none" w:sz="0" w:space="0" w:color="auto"/>
      </w:divBdr>
      <w:divsChild>
        <w:div w:id="901139943">
          <w:marLeft w:val="0"/>
          <w:marRight w:val="0"/>
          <w:marTop w:val="0"/>
          <w:marBottom w:val="0"/>
          <w:divBdr>
            <w:top w:val="none" w:sz="0" w:space="0" w:color="auto"/>
            <w:left w:val="none" w:sz="0" w:space="0" w:color="auto"/>
            <w:bottom w:val="none" w:sz="0" w:space="0" w:color="auto"/>
            <w:right w:val="none" w:sz="0" w:space="0" w:color="auto"/>
          </w:divBdr>
        </w:div>
      </w:divsChild>
    </w:div>
    <w:div w:id="1012031472">
      <w:bodyDiv w:val="1"/>
      <w:marLeft w:val="0"/>
      <w:marRight w:val="0"/>
      <w:marTop w:val="0"/>
      <w:marBottom w:val="0"/>
      <w:divBdr>
        <w:top w:val="none" w:sz="0" w:space="0" w:color="auto"/>
        <w:left w:val="none" w:sz="0" w:space="0" w:color="auto"/>
        <w:bottom w:val="none" w:sz="0" w:space="0" w:color="auto"/>
        <w:right w:val="none" w:sz="0" w:space="0" w:color="auto"/>
      </w:divBdr>
      <w:divsChild>
        <w:div w:id="1676610889">
          <w:marLeft w:val="0"/>
          <w:marRight w:val="0"/>
          <w:marTop w:val="0"/>
          <w:marBottom w:val="0"/>
          <w:divBdr>
            <w:top w:val="none" w:sz="0" w:space="0" w:color="auto"/>
            <w:left w:val="none" w:sz="0" w:space="0" w:color="auto"/>
            <w:bottom w:val="none" w:sz="0" w:space="0" w:color="auto"/>
            <w:right w:val="none" w:sz="0" w:space="0" w:color="auto"/>
          </w:divBdr>
          <w:divsChild>
            <w:div w:id="73819883">
              <w:marLeft w:val="0"/>
              <w:marRight w:val="0"/>
              <w:marTop w:val="0"/>
              <w:marBottom w:val="0"/>
              <w:divBdr>
                <w:top w:val="none" w:sz="0" w:space="0" w:color="auto"/>
                <w:left w:val="none" w:sz="0" w:space="0" w:color="auto"/>
                <w:bottom w:val="none" w:sz="0" w:space="0" w:color="auto"/>
                <w:right w:val="none" w:sz="0" w:space="0" w:color="auto"/>
              </w:divBdr>
              <w:divsChild>
                <w:div w:id="714349547">
                  <w:marLeft w:val="0"/>
                  <w:marRight w:val="0"/>
                  <w:marTop w:val="0"/>
                  <w:marBottom w:val="0"/>
                  <w:divBdr>
                    <w:top w:val="none" w:sz="0" w:space="0" w:color="auto"/>
                    <w:left w:val="none" w:sz="0" w:space="0" w:color="auto"/>
                    <w:bottom w:val="none" w:sz="0" w:space="0" w:color="auto"/>
                    <w:right w:val="none" w:sz="0" w:space="0" w:color="auto"/>
                  </w:divBdr>
                  <w:divsChild>
                    <w:div w:id="1567951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809303">
      <w:bodyDiv w:val="1"/>
      <w:marLeft w:val="0"/>
      <w:marRight w:val="0"/>
      <w:marTop w:val="0"/>
      <w:marBottom w:val="0"/>
      <w:divBdr>
        <w:top w:val="none" w:sz="0" w:space="0" w:color="auto"/>
        <w:left w:val="none" w:sz="0" w:space="0" w:color="auto"/>
        <w:bottom w:val="none" w:sz="0" w:space="0" w:color="auto"/>
        <w:right w:val="none" w:sz="0" w:space="0" w:color="auto"/>
      </w:divBdr>
      <w:divsChild>
        <w:div w:id="1844005805">
          <w:marLeft w:val="0"/>
          <w:marRight w:val="0"/>
          <w:marTop w:val="0"/>
          <w:marBottom w:val="0"/>
          <w:divBdr>
            <w:top w:val="none" w:sz="0" w:space="0" w:color="auto"/>
            <w:left w:val="none" w:sz="0" w:space="0" w:color="auto"/>
            <w:bottom w:val="none" w:sz="0" w:space="0" w:color="auto"/>
            <w:right w:val="none" w:sz="0" w:space="0" w:color="auto"/>
          </w:divBdr>
          <w:divsChild>
            <w:div w:id="1757483572">
              <w:marLeft w:val="0"/>
              <w:marRight w:val="0"/>
              <w:marTop w:val="0"/>
              <w:marBottom w:val="0"/>
              <w:divBdr>
                <w:top w:val="none" w:sz="0" w:space="0" w:color="auto"/>
                <w:left w:val="none" w:sz="0" w:space="0" w:color="auto"/>
                <w:bottom w:val="none" w:sz="0" w:space="0" w:color="auto"/>
                <w:right w:val="none" w:sz="0" w:space="0" w:color="auto"/>
              </w:divBdr>
              <w:divsChild>
                <w:div w:id="726955192">
                  <w:marLeft w:val="0"/>
                  <w:marRight w:val="150"/>
                  <w:marTop w:val="0"/>
                  <w:marBottom w:val="180"/>
                  <w:divBdr>
                    <w:top w:val="none" w:sz="0" w:space="0" w:color="auto"/>
                    <w:left w:val="none" w:sz="0" w:space="0" w:color="auto"/>
                    <w:bottom w:val="none" w:sz="0" w:space="0" w:color="auto"/>
                    <w:right w:val="none" w:sz="0" w:space="0" w:color="auto"/>
                  </w:divBdr>
                  <w:divsChild>
                    <w:div w:id="1310401579">
                      <w:marLeft w:val="0"/>
                      <w:marRight w:val="0"/>
                      <w:marTop w:val="0"/>
                      <w:marBottom w:val="0"/>
                      <w:divBdr>
                        <w:top w:val="none" w:sz="0" w:space="0" w:color="auto"/>
                        <w:left w:val="none" w:sz="0" w:space="0" w:color="auto"/>
                        <w:bottom w:val="none" w:sz="0" w:space="0" w:color="auto"/>
                        <w:right w:val="none" w:sz="0" w:space="0" w:color="auto"/>
                      </w:divBdr>
                      <w:divsChild>
                        <w:div w:id="522595827">
                          <w:marLeft w:val="0"/>
                          <w:marRight w:val="0"/>
                          <w:marTop w:val="0"/>
                          <w:marBottom w:val="0"/>
                          <w:divBdr>
                            <w:top w:val="none" w:sz="0" w:space="0" w:color="auto"/>
                            <w:left w:val="none" w:sz="0" w:space="0" w:color="auto"/>
                            <w:bottom w:val="none" w:sz="0" w:space="0" w:color="auto"/>
                            <w:right w:val="none" w:sz="0" w:space="0" w:color="auto"/>
                          </w:divBdr>
                          <w:divsChild>
                            <w:div w:id="878931873">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1400146">
      <w:bodyDiv w:val="1"/>
      <w:marLeft w:val="0"/>
      <w:marRight w:val="0"/>
      <w:marTop w:val="0"/>
      <w:marBottom w:val="0"/>
      <w:divBdr>
        <w:top w:val="none" w:sz="0" w:space="0" w:color="auto"/>
        <w:left w:val="none" w:sz="0" w:space="0" w:color="auto"/>
        <w:bottom w:val="none" w:sz="0" w:space="0" w:color="auto"/>
        <w:right w:val="none" w:sz="0" w:space="0" w:color="auto"/>
      </w:divBdr>
      <w:divsChild>
        <w:div w:id="935361293">
          <w:marLeft w:val="0"/>
          <w:marRight w:val="0"/>
          <w:marTop w:val="0"/>
          <w:marBottom w:val="0"/>
          <w:divBdr>
            <w:top w:val="none" w:sz="0" w:space="0" w:color="auto"/>
            <w:left w:val="none" w:sz="0" w:space="0" w:color="auto"/>
            <w:bottom w:val="none" w:sz="0" w:space="0" w:color="auto"/>
            <w:right w:val="none" w:sz="0" w:space="0" w:color="auto"/>
          </w:divBdr>
          <w:divsChild>
            <w:div w:id="1067872622">
              <w:marLeft w:val="0"/>
              <w:marRight w:val="0"/>
              <w:marTop w:val="0"/>
              <w:marBottom w:val="0"/>
              <w:divBdr>
                <w:top w:val="none" w:sz="0" w:space="0" w:color="auto"/>
                <w:left w:val="none" w:sz="0" w:space="0" w:color="auto"/>
                <w:bottom w:val="none" w:sz="0" w:space="0" w:color="auto"/>
                <w:right w:val="none" w:sz="0" w:space="0" w:color="auto"/>
              </w:divBdr>
              <w:divsChild>
                <w:div w:id="117638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449435">
      <w:bodyDiv w:val="1"/>
      <w:marLeft w:val="0"/>
      <w:marRight w:val="0"/>
      <w:marTop w:val="0"/>
      <w:marBottom w:val="0"/>
      <w:divBdr>
        <w:top w:val="none" w:sz="0" w:space="0" w:color="auto"/>
        <w:left w:val="none" w:sz="0" w:space="0" w:color="auto"/>
        <w:bottom w:val="none" w:sz="0" w:space="0" w:color="auto"/>
        <w:right w:val="none" w:sz="0" w:space="0" w:color="auto"/>
      </w:divBdr>
      <w:divsChild>
        <w:div w:id="842628994">
          <w:marLeft w:val="0"/>
          <w:marRight w:val="0"/>
          <w:marTop w:val="75"/>
          <w:marBottom w:val="100"/>
          <w:divBdr>
            <w:top w:val="none" w:sz="0" w:space="0" w:color="auto"/>
            <w:left w:val="none" w:sz="0" w:space="0" w:color="auto"/>
            <w:bottom w:val="none" w:sz="0" w:space="0" w:color="auto"/>
            <w:right w:val="none" w:sz="0" w:space="0" w:color="auto"/>
          </w:divBdr>
          <w:divsChild>
            <w:div w:id="1123232122">
              <w:marLeft w:val="0"/>
              <w:marRight w:val="0"/>
              <w:marTop w:val="0"/>
              <w:marBottom w:val="0"/>
              <w:divBdr>
                <w:top w:val="single" w:sz="6" w:space="11" w:color="DDDEDE"/>
                <w:left w:val="single" w:sz="6" w:space="11" w:color="DDDEDE"/>
                <w:bottom w:val="single" w:sz="6" w:space="11" w:color="DDDEDE"/>
                <w:right w:val="single" w:sz="6" w:space="11" w:color="DDDEDE"/>
              </w:divBdr>
              <w:divsChild>
                <w:div w:id="18987862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34500127">
      <w:bodyDiv w:val="1"/>
      <w:marLeft w:val="0"/>
      <w:marRight w:val="0"/>
      <w:marTop w:val="0"/>
      <w:marBottom w:val="0"/>
      <w:divBdr>
        <w:top w:val="none" w:sz="0" w:space="0" w:color="auto"/>
        <w:left w:val="none" w:sz="0" w:space="0" w:color="auto"/>
        <w:bottom w:val="none" w:sz="0" w:space="0" w:color="auto"/>
        <w:right w:val="none" w:sz="0" w:space="0" w:color="auto"/>
      </w:divBdr>
      <w:divsChild>
        <w:div w:id="713623624">
          <w:marLeft w:val="0"/>
          <w:marRight w:val="0"/>
          <w:marTop w:val="91"/>
          <w:marBottom w:val="100"/>
          <w:divBdr>
            <w:top w:val="none" w:sz="0" w:space="0" w:color="auto"/>
            <w:left w:val="none" w:sz="0" w:space="0" w:color="auto"/>
            <w:bottom w:val="none" w:sz="0" w:space="0" w:color="auto"/>
            <w:right w:val="none" w:sz="0" w:space="0" w:color="auto"/>
          </w:divBdr>
          <w:divsChild>
            <w:div w:id="1808085407">
              <w:marLeft w:val="0"/>
              <w:marRight w:val="0"/>
              <w:marTop w:val="0"/>
              <w:marBottom w:val="0"/>
              <w:divBdr>
                <w:top w:val="single" w:sz="6" w:space="14" w:color="DDDEDE"/>
                <w:left w:val="single" w:sz="6" w:space="14" w:color="DDDEDE"/>
                <w:bottom w:val="single" w:sz="6" w:space="14" w:color="DDDEDE"/>
                <w:right w:val="single" w:sz="6" w:space="14" w:color="DDDEDE"/>
              </w:divBdr>
              <w:divsChild>
                <w:div w:id="183051721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40546256">
      <w:bodyDiv w:val="1"/>
      <w:marLeft w:val="0"/>
      <w:marRight w:val="0"/>
      <w:marTop w:val="0"/>
      <w:marBottom w:val="0"/>
      <w:divBdr>
        <w:top w:val="none" w:sz="0" w:space="0" w:color="auto"/>
        <w:left w:val="none" w:sz="0" w:space="0" w:color="auto"/>
        <w:bottom w:val="none" w:sz="0" w:space="0" w:color="auto"/>
        <w:right w:val="none" w:sz="0" w:space="0" w:color="auto"/>
      </w:divBdr>
      <w:divsChild>
        <w:div w:id="918245253">
          <w:marLeft w:val="0"/>
          <w:marRight w:val="0"/>
          <w:marTop w:val="0"/>
          <w:marBottom w:val="0"/>
          <w:divBdr>
            <w:top w:val="none" w:sz="0" w:space="0" w:color="auto"/>
            <w:left w:val="none" w:sz="0" w:space="0" w:color="auto"/>
            <w:bottom w:val="none" w:sz="0" w:space="0" w:color="auto"/>
            <w:right w:val="none" w:sz="0" w:space="0" w:color="auto"/>
          </w:divBdr>
          <w:divsChild>
            <w:div w:id="1640308759">
              <w:marLeft w:val="0"/>
              <w:marRight w:val="0"/>
              <w:marTop w:val="0"/>
              <w:marBottom w:val="0"/>
              <w:divBdr>
                <w:top w:val="none" w:sz="0" w:space="0" w:color="auto"/>
                <w:left w:val="none" w:sz="0" w:space="0" w:color="auto"/>
                <w:bottom w:val="none" w:sz="0" w:space="0" w:color="auto"/>
                <w:right w:val="none" w:sz="0" w:space="0" w:color="auto"/>
              </w:divBdr>
              <w:divsChild>
                <w:div w:id="138336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181320">
      <w:bodyDiv w:val="1"/>
      <w:marLeft w:val="0"/>
      <w:marRight w:val="0"/>
      <w:marTop w:val="0"/>
      <w:marBottom w:val="0"/>
      <w:divBdr>
        <w:top w:val="none" w:sz="0" w:space="0" w:color="auto"/>
        <w:left w:val="none" w:sz="0" w:space="0" w:color="auto"/>
        <w:bottom w:val="none" w:sz="0" w:space="0" w:color="auto"/>
        <w:right w:val="none" w:sz="0" w:space="0" w:color="auto"/>
      </w:divBdr>
      <w:divsChild>
        <w:div w:id="1971861833">
          <w:marLeft w:val="0"/>
          <w:marRight w:val="0"/>
          <w:marTop w:val="0"/>
          <w:marBottom w:val="0"/>
          <w:divBdr>
            <w:top w:val="none" w:sz="0" w:space="0" w:color="auto"/>
            <w:left w:val="none" w:sz="0" w:space="0" w:color="auto"/>
            <w:bottom w:val="none" w:sz="0" w:space="0" w:color="auto"/>
            <w:right w:val="none" w:sz="0" w:space="0" w:color="auto"/>
          </w:divBdr>
        </w:div>
      </w:divsChild>
    </w:div>
    <w:div w:id="1065447635">
      <w:bodyDiv w:val="1"/>
      <w:marLeft w:val="0"/>
      <w:marRight w:val="0"/>
      <w:marTop w:val="0"/>
      <w:marBottom w:val="0"/>
      <w:divBdr>
        <w:top w:val="none" w:sz="0" w:space="0" w:color="auto"/>
        <w:left w:val="none" w:sz="0" w:space="0" w:color="auto"/>
        <w:bottom w:val="none" w:sz="0" w:space="0" w:color="auto"/>
        <w:right w:val="none" w:sz="0" w:space="0" w:color="auto"/>
      </w:divBdr>
      <w:divsChild>
        <w:div w:id="1476483230">
          <w:marLeft w:val="0"/>
          <w:marRight w:val="0"/>
          <w:marTop w:val="0"/>
          <w:marBottom w:val="0"/>
          <w:divBdr>
            <w:top w:val="none" w:sz="0" w:space="0" w:color="auto"/>
            <w:left w:val="none" w:sz="0" w:space="0" w:color="auto"/>
            <w:bottom w:val="none" w:sz="0" w:space="0" w:color="auto"/>
            <w:right w:val="none" w:sz="0" w:space="0" w:color="auto"/>
          </w:divBdr>
          <w:divsChild>
            <w:div w:id="2071270510">
              <w:marLeft w:val="0"/>
              <w:marRight w:val="0"/>
              <w:marTop w:val="0"/>
              <w:marBottom w:val="0"/>
              <w:divBdr>
                <w:top w:val="none" w:sz="0" w:space="0" w:color="auto"/>
                <w:left w:val="none" w:sz="0" w:space="0" w:color="auto"/>
                <w:bottom w:val="none" w:sz="0" w:space="0" w:color="auto"/>
                <w:right w:val="none" w:sz="0" w:space="0" w:color="auto"/>
              </w:divBdr>
              <w:divsChild>
                <w:div w:id="4949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754544">
      <w:bodyDiv w:val="1"/>
      <w:marLeft w:val="0"/>
      <w:marRight w:val="0"/>
      <w:marTop w:val="0"/>
      <w:marBottom w:val="0"/>
      <w:divBdr>
        <w:top w:val="none" w:sz="0" w:space="0" w:color="auto"/>
        <w:left w:val="none" w:sz="0" w:space="0" w:color="auto"/>
        <w:bottom w:val="none" w:sz="0" w:space="0" w:color="auto"/>
        <w:right w:val="none" w:sz="0" w:space="0" w:color="auto"/>
      </w:divBdr>
      <w:divsChild>
        <w:div w:id="1842425077">
          <w:marLeft w:val="0"/>
          <w:marRight w:val="0"/>
          <w:marTop w:val="0"/>
          <w:marBottom w:val="0"/>
          <w:divBdr>
            <w:top w:val="none" w:sz="0" w:space="0" w:color="auto"/>
            <w:left w:val="none" w:sz="0" w:space="0" w:color="auto"/>
            <w:bottom w:val="none" w:sz="0" w:space="0" w:color="auto"/>
            <w:right w:val="none" w:sz="0" w:space="0" w:color="auto"/>
          </w:divBdr>
          <w:divsChild>
            <w:div w:id="355616158">
              <w:marLeft w:val="0"/>
              <w:marRight w:val="0"/>
              <w:marTop w:val="0"/>
              <w:marBottom w:val="0"/>
              <w:divBdr>
                <w:top w:val="none" w:sz="0" w:space="0" w:color="auto"/>
                <w:left w:val="none" w:sz="0" w:space="0" w:color="auto"/>
                <w:bottom w:val="none" w:sz="0" w:space="0" w:color="auto"/>
                <w:right w:val="none" w:sz="0" w:space="0" w:color="auto"/>
              </w:divBdr>
              <w:divsChild>
                <w:div w:id="1019309961">
                  <w:marLeft w:val="0"/>
                  <w:marRight w:val="0"/>
                  <w:marTop w:val="0"/>
                  <w:marBottom w:val="0"/>
                  <w:divBdr>
                    <w:top w:val="none" w:sz="0" w:space="0" w:color="auto"/>
                    <w:left w:val="none" w:sz="0" w:space="0" w:color="auto"/>
                    <w:bottom w:val="none" w:sz="0" w:space="0" w:color="auto"/>
                    <w:right w:val="none" w:sz="0" w:space="0" w:color="auto"/>
                  </w:divBdr>
                  <w:divsChild>
                    <w:div w:id="636106137">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090389017">
      <w:bodyDiv w:val="1"/>
      <w:marLeft w:val="0"/>
      <w:marRight w:val="0"/>
      <w:marTop w:val="0"/>
      <w:marBottom w:val="0"/>
      <w:divBdr>
        <w:top w:val="none" w:sz="0" w:space="0" w:color="auto"/>
        <w:left w:val="none" w:sz="0" w:space="0" w:color="auto"/>
        <w:bottom w:val="none" w:sz="0" w:space="0" w:color="auto"/>
        <w:right w:val="none" w:sz="0" w:space="0" w:color="auto"/>
      </w:divBdr>
      <w:divsChild>
        <w:div w:id="2055886709">
          <w:marLeft w:val="0"/>
          <w:marRight w:val="0"/>
          <w:marTop w:val="0"/>
          <w:marBottom w:val="0"/>
          <w:divBdr>
            <w:top w:val="none" w:sz="0" w:space="0" w:color="auto"/>
            <w:left w:val="none" w:sz="0" w:space="0" w:color="auto"/>
            <w:bottom w:val="none" w:sz="0" w:space="0" w:color="auto"/>
            <w:right w:val="none" w:sz="0" w:space="0" w:color="auto"/>
          </w:divBdr>
          <w:divsChild>
            <w:div w:id="948587095">
              <w:marLeft w:val="0"/>
              <w:marRight w:val="0"/>
              <w:marTop w:val="0"/>
              <w:marBottom w:val="0"/>
              <w:divBdr>
                <w:top w:val="none" w:sz="0" w:space="0" w:color="auto"/>
                <w:left w:val="none" w:sz="0" w:space="0" w:color="auto"/>
                <w:bottom w:val="none" w:sz="0" w:space="0" w:color="auto"/>
                <w:right w:val="none" w:sz="0" w:space="0" w:color="auto"/>
              </w:divBdr>
              <w:divsChild>
                <w:div w:id="181479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495233">
      <w:bodyDiv w:val="1"/>
      <w:marLeft w:val="0"/>
      <w:marRight w:val="0"/>
      <w:marTop w:val="0"/>
      <w:marBottom w:val="0"/>
      <w:divBdr>
        <w:top w:val="none" w:sz="0" w:space="0" w:color="auto"/>
        <w:left w:val="none" w:sz="0" w:space="0" w:color="auto"/>
        <w:bottom w:val="none" w:sz="0" w:space="0" w:color="auto"/>
        <w:right w:val="none" w:sz="0" w:space="0" w:color="auto"/>
      </w:divBdr>
      <w:divsChild>
        <w:div w:id="1882597681">
          <w:marLeft w:val="0"/>
          <w:marRight w:val="0"/>
          <w:marTop w:val="75"/>
          <w:marBottom w:val="100"/>
          <w:divBdr>
            <w:top w:val="none" w:sz="0" w:space="0" w:color="auto"/>
            <w:left w:val="none" w:sz="0" w:space="0" w:color="auto"/>
            <w:bottom w:val="none" w:sz="0" w:space="0" w:color="auto"/>
            <w:right w:val="none" w:sz="0" w:space="0" w:color="auto"/>
          </w:divBdr>
          <w:divsChild>
            <w:div w:id="547377060">
              <w:marLeft w:val="0"/>
              <w:marRight w:val="0"/>
              <w:marTop w:val="0"/>
              <w:marBottom w:val="0"/>
              <w:divBdr>
                <w:top w:val="single" w:sz="6" w:space="11" w:color="DDDEDE"/>
                <w:left w:val="single" w:sz="6" w:space="11" w:color="DDDEDE"/>
                <w:bottom w:val="single" w:sz="6" w:space="11" w:color="DDDEDE"/>
                <w:right w:val="single" w:sz="6" w:space="11" w:color="DDDEDE"/>
              </w:divBdr>
              <w:divsChild>
                <w:div w:id="95744682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113940766">
      <w:bodyDiv w:val="1"/>
      <w:marLeft w:val="0"/>
      <w:marRight w:val="0"/>
      <w:marTop w:val="0"/>
      <w:marBottom w:val="0"/>
      <w:divBdr>
        <w:top w:val="none" w:sz="0" w:space="0" w:color="auto"/>
        <w:left w:val="none" w:sz="0" w:space="0" w:color="auto"/>
        <w:bottom w:val="none" w:sz="0" w:space="0" w:color="auto"/>
        <w:right w:val="none" w:sz="0" w:space="0" w:color="auto"/>
      </w:divBdr>
      <w:divsChild>
        <w:div w:id="2060283023">
          <w:marLeft w:val="0"/>
          <w:marRight w:val="0"/>
          <w:marTop w:val="0"/>
          <w:marBottom w:val="0"/>
          <w:divBdr>
            <w:top w:val="none" w:sz="0" w:space="0" w:color="auto"/>
            <w:left w:val="none" w:sz="0" w:space="0" w:color="auto"/>
            <w:bottom w:val="none" w:sz="0" w:space="0" w:color="auto"/>
            <w:right w:val="none" w:sz="0" w:space="0" w:color="auto"/>
          </w:divBdr>
          <w:divsChild>
            <w:div w:id="9456525">
              <w:marLeft w:val="0"/>
              <w:marRight w:val="0"/>
              <w:marTop w:val="0"/>
              <w:marBottom w:val="0"/>
              <w:divBdr>
                <w:top w:val="none" w:sz="0" w:space="0" w:color="auto"/>
                <w:left w:val="none" w:sz="0" w:space="0" w:color="auto"/>
                <w:bottom w:val="none" w:sz="0" w:space="0" w:color="auto"/>
                <w:right w:val="none" w:sz="0" w:space="0" w:color="auto"/>
              </w:divBdr>
              <w:divsChild>
                <w:div w:id="16752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949405">
      <w:bodyDiv w:val="1"/>
      <w:marLeft w:val="0"/>
      <w:marRight w:val="0"/>
      <w:marTop w:val="0"/>
      <w:marBottom w:val="0"/>
      <w:divBdr>
        <w:top w:val="none" w:sz="0" w:space="0" w:color="auto"/>
        <w:left w:val="none" w:sz="0" w:space="0" w:color="auto"/>
        <w:bottom w:val="none" w:sz="0" w:space="0" w:color="auto"/>
        <w:right w:val="none" w:sz="0" w:space="0" w:color="auto"/>
      </w:divBdr>
      <w:divsChild>
        <w:div w:id="850265457">
          <w:marLeft w:val="0"/>
          <w:marRight w:val="0"/>
          <w:marTop w:val="0"/>
          <w:marBottom w:val="0"/>
          <w:divBdr>
            <w:top w:val="none" w:sz="0" w:space="0" w:color="auto"/>
            <w:left w:val="none" w:sz="0" w:space="0" w:color="auto"/>
            <w:bottom w:val="none" w:sz="0" w:space="0" w:color="auto"/>
            <w:right w:val="none" w:sz="0" w:space="0" w:color="auto"/>
          </w:divBdr>
          <w:divsChild>
            <w:div w:id="293216343">
              <w:marLeft w:val="0"/>
              <w:marRight w:val="0"/>
              <w:marTop w:val="0"/>
              <w:marBottom w:val="0"/>
              <w:divBdr>
                <w:top w:val="none" w:sz="0" w:space="0" w:color="auto"/>
                <w:left w:val="none" w:sz="0" w:space="0" w:color="auto"/>
                <w:bottom w:val="none" w:sz="0" w:space="0" w:color="auto"/>
                <w:right w:val="none" w:sz="0" w:space="0" w:color="auto"/>
              </w:divBdr>
              <w:divsChild>
                <w:div w:id="1573079215">
                  <w:marLeft w:val="0"/>
                  <w:marRight w:val="0"/>
                  <w:marTop w:val="0"/>
                  <w:marBottom w:val="0"/>
                  <w:divBdr>
                    <w:top w:val="none" w:sz="0" w:space="0" w:color="auto"/>
                    <w:left w:val="none" w:sz="0" w:space="0" w:color="auto"/>
                    <w:bottom w:val="none" w:sz="0" w:space="0" w:color="auto"/>
                    <w:right w:val="none" w:sz="0" w:space="0" w:color="auto"/>
                  </w:divBdr>
                  <w:divsChild>
                    <w:div w:id="45830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571626">
      <w:bodyDiv w:val="1"/>
      <w:marLeft w:val="0"/>
      <w:marRight w:val="0"/>
      <w:marTop w:val="0"/>
      <w:marBottom w:val="0"/>
      <w:divBdr>
        <w:top w:val="none" w:sz="0" w:space="0" w:color="auto"/>
        <w:left w:val="none" w:sz="0" w:space="0" w:color="auto"/>
        <w:bottom w:val="none" w:sz="0" w:space="0" w:color="auto"/>
        <w:right w:val="none" w:sz="0" w:space="0" w:color="auto"/>
      </w:divBdr>
      <w:divsChild>
        <w:div w:id="784156428">
          <w:marLeft w:val="0"/>
          <w:marRight w:val="0"/>
          <w:marTop w:val="0"/>
          <w:marBottom w:val="0"/>
          <w:divBdr>
            <w:top w:val="none" w:sz="0" w:space="0" w:color="auto"/>
            <w:left w:val="none" w:sz="0" w:space="0" w:color="auto"/>
            <w:bottom w:val="none" w:sz="0" w:space="0" w:color="auto"/>
            <w:right w:val="none" w:sz="0" w:space="0" w:color="auto"/>
          </w:divBdr>
          <w:divsChild>
            <w:div w:id="213019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598741">
      <w:bodyDiv w:val="1"/>
      <w:marLeft w:val="0"/>
      <w:marRight w:val="0"/>
      <w:marTop w:val="0"/>
      <w:marBottom w:val="0"/>
      <w:divBdr>
        <w:top w:val="none" w:sz="0" w:space="0" w:color="auto"/>
        <w:left w:val="none" w:sz="0" w:space="0" w:color="auto"/>
        <w:bottom w:val="none" w:sz="0" w:space="0" w:color="auto"/>
        <w:right w:val="none" w:sz="0" w:space="0" w:color="auto"/>
      </w:divBdr>
      <w:divsChild>
        <w:div w:id="1491673112">
          <w:marLeft w:val="0"/>
          <w:marRight w:val="0"/>
          <w:marTop w:val="0"/>
          <w:marBottom w:val="0"/>
          <w:divBdr>
            <w:top w:val="none" w:sz="0" w:space="0" w:color="auto"/>
            <w:left w:val="none" w:sz="0" w:space="0" w:color="auto"/>
            <w:bottom w:val="none" w:sz="0" w:space="0" w:color="auto"/>
            <w:right w:val="none" w:sz="0" w:space="0" w:color="auto"/>
          </w:divBdr>
          <w:divsChild>
            <w:div w:id="1031421889">
              <w:marLeft w:val="0"/>
              <w:marRight w:val="0"/>
              <w:marTop w:val="0"/>
              <w:marBottom w:val="0"/>
              <w:divBdr>
                <w:top w:val="none" w:sz="0" w:space="0" w:color="auto"/>
                <w:left w:val="none" w:sz="0" w:space="0" w:color="auto"/>
                <w:bottom w:val="none" w:sz="0" w:space="0" w:color="auto"/>
                <w:right w:val="none" w:sz="0" w:space="0" w:color="auto"/>
              </w:divBdr>
              <w:divsChild>
                <w:div w:id="8946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902127">
      <w:bodyDiv w:val="1"/>
      <w:marLeft w:val="0"/>
      <w:marRight w:val="0"/>
      <w:marTop w:val="0"/>
      <w:marBottom w:val="0"/>
      <w:divBdr>
        <w:top w:val="none" w:sz="0" w:space="0" w:color="auto"/>
        <w:left w:val="none" w:sz="0" w:space="0" w:color="auto"/>
        <w:bottom w:val="none" w:sz="0" w:space="0" w:color="auto"/>
        <w:right w:val="none" w:sz="0" w:space="0" w:color="auto"/>
      </w:divBdr>
      <w:divsChild>
        <w:div w:id="1250193217">
          <w:marLeft w:val="0"/>
          <w:marRight w:val="0"/>
          <w:marTop w:val="75"/>
          <w:marBottom w:val="100"/>
          <w:divBdr>
            <w:top w:val="none" w:sz="0" w:space="0" w:color="auto"/>
            <w:left w:val="none" w:sz="0" w:space="0" w:color="auto"/>
            <w:bottom w:val="none" w:sz="0" w:space="0" w:color="auto"/>
            <w:right w:val="none" w:sz="0" w:space="0" w:color="auto"/>
          </w:divBdr>
          <w:divsChild>
            <w:div w:id="2120906599">
              <w:marLeft w:val="0"/>
              <w:marRight w:val="0"/>
              <w:marTop w:val="0"/>
              <w:marBottom w:val="0"/>
              <w:divBdr>
                <w:top w:val="single" w:sz="6" w:space="11" w:color="DDDEDE"/>
                <w:left w:val="single" w:sz="6" w:space="11" w:color="DDDEDE"/>
                <w:bottom w:val="single" w:sz="6" w:space="11" w:color="DDDEDE"/>
                <w:right w:val="single" w:sz="6" w:space="11" w:color="DDDEDE"/>
              </w:divBdr>
              <w:divsChild>
                <w:div w:id="104780471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220939255">
      <w:bodyDiv w:val="1"/>
      <w:marLeft w:val="0"/>
      <w:marRight w:val="0"/>
      <w:marTop w:val="0"/>
      <w:marBottom w:val="0"/>
      <w:divBdr>
        <w:top w:val="none" w:sz="0" w:space="0" w:color="auto"/>
        <w:left w:val="none" w:sz="0" w:space="0" w:color="auto"/>
        <w:bottom w:val="none" w:sz="0" w:space="0" w:color="auto"/>
        <w:right w:val="none" w:sz="0" w:space="0" w:color="auto"/>
      </w:divBdr>
      <w:divsChild>
        <w:div w:id="1712653407">
          <w:marLeft w:val="0"/>
          <w:marRight w:val="0"/>
          <w:marTop w:val="0"/>
          <w:marBottom w:val="0"/>
          <w:divBdr>
            <w:top w:val="none" w:sz="0" w:space="0" w:color="auto"/>
            <w:left w:val="none" w:sz="0" w:space="0" w:color="auto"/>
            <w:bottom w:val="none" w:sz="0" w:space="0" w:color="auto"/>
            <w:right w:val="none" w:sz="0" w:space="0" w:color="auto"/>
          </w:divBdr>
        </w:div>
      </w:divsChild>
    </w:div>
    <w:div w:id="1229070054">
      <w:bodyDiv w:val="1"/>
      <w:marLeft w:val="0"/>
      <w:marRight w:val="0"/>
      <w:marTop w:val="0"/>
      <w:marBottom w:val="0"/>
      <w:divBdr>
        <w:top w:val="none" w:sz="0" w:space="0" w:color="auto"/>
        <w:left w:val="none" w:sz="0" w:space="0" w:color="auto"/>
        <w:bottom w:val="none" w:sz="0" w:space="0" w:color="auto"/>
        <w:right w:val="none" w:sz="0" w:space="0" w:color="auto"/>
      </w:divBdr>
      <w:divsChild>
        <w:div w:id="254487103">
          <w:marLeft w:val="0"/>
          <w:marRight w:val="0"/>
          <w:marTop w:val="100"/>
          <w:marBottom w:val="100"/>
          <w:divBdr>
            <w:top w:val="none" w:sz="0" w:space="0" w:color="auto"/>
            <w:left w:val="none" w:sz="0" w:space="0" w:color="auto"/>
            <w:bottom w:val="none" w:sz="0" w:space="0" w:color="auto"/>
            <w:right w:val="none" w:sz="0" w:space="0" w:color="auto"/>
          </w:divBdr>
          <w:divsChild>
            <w:div w:id="1646547437">
              <w:marLeft w:val="158"/>
              <w:marRight w:val="158"/>
              <w:marTop w:val="0"/>
              <w:marBottom w:val="158"/>
              <w:divBdr>
                <w:top w:val="none" w:sz="0" w:space="0" w:color="auto"/>
                <w:left w:val="none" w:sz="0" w:space="0" w:color="auto"/>
                <w:bottom w:val="none" w:sz="0" w:space="0" w:color="auto"/>
                <w:right w:val="none" w:sz="0" w:space="0" w:color="auto"/>
              </w:divBdr>
              <w:divsChild>
                <w:div w:id="1628857634">
                  <w:marLeft w:val="0"/>
                  <w:marRight w:val="0"/>
                  <w:marTop w:val="53"/>
                  <w:marBottom w:val="100"/>
                  <w:divBdr>
                    <w:top w:val="none" w:sz="0" w:space="0" w:color="auto"/>
                    <w:left w:val="none" w:sz="0" w:space="0" w:color="auto"/>
                    <w:bottom w:val="none" w:sz="0" w:space="0" w:color="auto"/>
                    <w:right w:val="none" w:sz="0" w:space="0" w:color="auto"/>
                  </w:divBdr>
                </w:div>
              </w:divsChild>
            </w:div>
          </w:divsChild>
        </w:div>
      </w:divsChild>
    </w:div>
    <w:div w:id="1235091477">
      <w:bodyDiv w:val="1"/>
      <w:marLeft w:val="0"/>
      <w:marRight w:val="0"/>
      <w:marTop w:val="0"/>
      <w:marBottom w:val="0"/>
      <w:divBdr>
        <w:top w:val="none" w:sz="0" w:space="0" w:color="auto"/>
        <w:left w:val="none" w:sz="0" w:space="0" w:color="auto"/>
        <w:bottom w:val="none" w:sz="0" w:space="0" w:color="auto"/>
        <w:right w:val="none" w:sz="0" w:space="0" w:color="auto"/>
      </w:divBdr>
      <w:divsChild>
        <w:div w:id="500046164">
          <w:marLeft w:val="0"/>
          <w:marRight w:val="0"/>
          <w:marTop w:val="0"/>
          <w:marBottom w:val="136"/>
          <w:divBdr>
            <w:top w:val="none" w:sz="0" w:space="0" w:color="auto"/>
            <w:left w:val="none" w:sz="0" w:space="0" w:color="auto"/>
            <w:bottom w:val="none" w:sz="0" w:space="0" w:color="auto"/>
            <w:right w:val="none" w:sz="0" w:space="0" w:color="auto"/>
          </w:divBdr>
          <w:divsChild>
            <w:div w:id="162672901">
              <w:marLeft w:val="0"/>
              <w:marRight w:val="0"/>
              <w:marTop w:val="0"/>
              <w:marBottom w:val="0"/>
              <w:divBdr>
                <w:top w:val="none" w:sz="0" w:space="0" w:color="auto"/>
                <w:left w:val="single" w:sz="6" w:space="10" w:color="AACCEE"/>
                <w:bottom w:val="single" w:sz="6" w:space="10" w:color="AACCEE"/>
                <w:right w:val="single" w:sz="6" w:space="10" w:color="AACCEE"/>
              </w:divBdr>
              <w:divsChild>
                <w:div w:id="219480314">
                  <w:marLeft w:val="0"/>
                  <w:marRight w:val="0"/>
                  <w:marTop w:val="136"/>
                  <w:marBottom w:val="0"/>
                  <w:divBdr>
                    <w:top w:val="none" w:sz="0" w:space="0" w:color="auto"/>
                    <w:left w:val="none" w:sz="0" w:space="0" w:color="auto"/>
                    <w:bottom w:val="none" w:sz="0" w:space="0" w:color="auto"/>
                    <w:right w:val="none" w:sz="0" w:space="0" w:color="auto"/>
                  </w:divBdr>
                  <w:divsChild>
                    <w:div w:id="671416816">
                      <w:marLeft w:val="0"/>
                      <w:marRight w:val="0"/>
                      <w:marTop w:val="0"/>
                      <w:marBottom w:val="0"/>
                      <w:divBdr>
                        <w:top w:val="none" w:sz="0" w:space="0" w:color="auto"/>
                        <w:left w:val="none" w:sz="0" w:space="0" w:color="auto"/>
                        <w:bottom w:val="none" w:sz="0" w:space="0" w:color="auto"/>
                        <w:right w:val="none" w:sz="0" w:space="0" w:color="auto"/>
                      </w:divBdr>
                    </w:div>
                    <w:div w:id="183140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0753353">
      <w:bodyDiv w:val="1"/>
      <w:marLeft w:val="0"/>
      <w:marRight w:val="0"/>
      <w:marTop w:val="0"/>
      <w:marBottom w:val="0"/>
      <w:divBdr>
        <w:top w:val="none" w:sz="0" w:space="0" w:color="auto"/>
        <w:left w:val="none" w:sz="0" w:space="0" w:color="auto"/>
        <w:bottom w:val="none" w:sz="0" w:space="0" w:color="auto"/>
        <w:right w:val="none" w:sz="0" w:space="0" w:color="auto"/>
      </w:divBdr>
      <w:divsChild>
        <w:div w:id="445195672">
          <w:marLeft w:val="0"/>
          <w:marRight w:val="0"/>
          <w:marTop w:val="0"/>
          <w:marBottom w:val="0"/>
          <w:divBdr>
            <w:top w:val="none" w:sz="0" w:space="0" w:color="auto"/>
            <w:left w:val="none" w:sz="0" w:space="0" w:color="auto"/>
            <w:bottom w:val="none" w:sz="0" w:space="0" w:color="auto"/>
            <w:right w:val="none" w:sz="0" w:space="0" w:color="auto"/>
          </w:divBdr>
          <w:divsChild>
            <w:div w:id="197528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800613">
      <w:bodyDiv w:val="1"/>
      <w:marLeft w:val="0"/>
      <w:marRight w:val="0"/>
      <w:marTop w:val="0"/>
      <w:marBottom w:val="0"/>
      <w:divBdr>
        <w:top w:val="none" w:sz="0" w:space="0" w:color="auto"/>
        <w:left w:val="none" w:sz="0" w:space="0" w:color="auto"/>
        <w:bottom w:val="none" w:sz="0" w:space="0" w:color="auto"/>
        <w:right w:val="none" w:sz="0" w:space="0" w:color="auto"/>
      </w:divBdr>
      <w:divsChild>
        <w:div w:id="279185457">
          <w:marLeft w:val="0"/>
          <w:marRight w:val="0"/>
          <w:marTop w:val="0"/>
          <w:marBottom w:val="0"/>
          <w:divBdr>
            <w:top w:val="none" w:sz="0" w:space="0" w:color="auto"/>
            <w:left w:val="none" w:sz="0" w:space="0" w:color="auto"/>
            <w:bottom w:val="none" w:sz="0" w:space="0" w:color="auto"/>
            <w:right w:val="none" w:sz="0" w:space="0" w:color="auto"/>
          </w:divBdr>
          <w:divsChild>
            <w:div w:id="173103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332792">
      <w:bodyDiv w:val="1"/>
      <w:marLeft w:val="0"/>
      <w:marRight w:val="0"/>
      <w:marTop w:val="0"/>
      <w:marBottom w:val="0"/>
      <w:divBdr>
        <w:top w:val="none" w:sz="0" w:space="0" w:color="auto"/>
        <w:left w:val="none" w:sz="0" w:space="0" w:color="auto"/>
        <w:bottom w:val="none" w:sz="0" w:space="0" w:color="auto"/>
        <w:right w:val="none" w:sz="0" w:space="0" w:color="auto"/>
      </w:divBdr>
      <w:divsChild>
        <w:div w:id="1784693923">
          <w:marLeft w:val="0"/>
          <w:marRight w:val="0"/>
          <w:marTop w:val="0"/>
          <w:marBottom w:val="136"/>
          <w:divBdr>
            <w:top w:val="none" w:sz="0" w:space="0" w:color="auto"/>
            <w:left w:val="none" w:sz="0" w:space="0" w:color="auto"/>
            <w:bottom w:val="none" w:sz="0" w:space="0" w:color="auto"/>
            <w:right w:val="none" w:sz="0" w:space="0" w:color="auto"/>
          </w:divBdr>
          <w:divsChild>
            <w:div w:id="376583788">
              <w:marLeft w:val="0"/>
              <w:marRight w:val="0"/>
              <w:marTop w:val="0"/>
              <w:marBottom w:val="0"/>
              <w:divBdr>
                <w:top w:val="none" w:sz="0" w:space="0" w:color="auto"/>
                <w:left w:val="single" w:sz="6" w:space="10" w:color="AACCEE"/>
                <w:bottom w:val="single" w:sz="6" w:space="10" w:color="AACCEE"/>
                <w:right w:val="single" w:sz="6" w:space="10" w:color="AACCEE"/>
              </w:divBdr>
              <w:divsChild>
                <w:div w:id="1089348227">
                  <w:marLeft w:val="0"/>
                  <w:marRight w:val="0"/>
                  <w:marTop w:val="136"/>
                  <w:marBottom w:val="0"/>
                  <w:divBdr>
                    <w:top w:val="none" w:sz="0" w:space="0" w:color="auto"/>
                    <w:left w:val="none" w:sz="0" w:space="0" w:color="auto"/>
                    <w:bottom w:val="none" w:sz="0" w:space="0" w:color="auto"/>
                    <w:right w:val="none" w:sz="0" w:space="0" w:color="auto"/>
                  </w:divBdr>
                  <w:divsChild>
                    <w:div w:id="912545085">
                      <w:marLeft w:val="0"/>
                      <w:marRight w:val="0"/>
                      <w:marTop w:val="0"/>
                      <w:marBottom w:val="0"/>
                      <w:divBdr>
                        <w:top w:val="none" w:sz="0" w:space="0" w:color="auto"/>
                        <w:left w:val="none" w:sz="0" w:space="0" w:color="auto"/>
                        <w:bottom w:val="none" w:sz="0" w:space="0" w:color="auto"/>
                        <w:right w:val="none" w:sz="0" w:space="0" w:color="auto"/>
                      </w:divBdr>
                    </w:div>
                    <w:div w:id="61329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587074">
      <w:bodyDiv w:val="1"/>
      <w:marLeft w:val="0"/>
      <w:marRight w:val="0"/>
      <w:marTop w:val="0"/>
      <w:marBottom w:val="0"/>
      <w:divBdr>
        <w:top w:val="none" w:sz="0" w:space="0" w:color="auto"/>
        <w:left w:val="none" w:sz="0" w:space="0" w:color="auto"/>
        <w:bottom w:val="none" w:sz="0" w:space="0" w:color="auto"/>
        <w:right w:val="none" w:sz="0" w:space="0" w:color="auto"/>
      </w:divBdr>
      <w:divsChild>
        <w:div w:id="1470707771">
          <w:marLeft w:val="0"/>
          <w:marRight w:val="0"/>
          <w:marTop w:val="0"/>
          <w:marBottom w:val="0"/>
          <w:divBdr>
            <w:top w:val="none" w:sz="0" w:space="0" w:color="auto"/>
            <w:left w:val="none" w:sz="0" w:space="0" w:color="auto"/>
            <w:bottom w:val="none" w:sz="0" w:space="0" w:color="auto"/>
            <w:right w:val="none" w:sz="0" w:space="0" w:color="auto"/>
          </w:divBdr>
          <w:divsChild>
            <w:div w:id="420611902">
              <w:marLeft w:val="0"/>
              <w:marRight w:val="0"/>
              <w:marTop w:val="0"/>
              <w:marBottom w:val="0"/>
              <w:divBdr>
                <w:top w:val="none" w:sz="0" w:space="0" w:color="auto"/>
                <w:left w:val="none" w:sz="0" w:space="0" w:color="auto"/>
                <w:bottom w:val="none" w:sz="0" w:space="0" w:color="auto"/>
                <w:right w:val="none" w:sz="0" w:space="0" w:color="auto"/>
              </w:divBdr>
              <w:divsChild>
                <w:div w:id="1670020819">
                  <w:marLeft w:val="0"/>
                  <w:marRight w:val="0"/>
                  <w:marTop w:val="0"/>
                  <w:marBottom w:val="0"/>
                  <w:divBdr>
                    <w:top w:val="none" w:sz="0" w:space="0" w:color="auto"/>
                    <w:left w:val="none" w:sz="0" w:space="0" w:color="auto"/>
                    <w:bottom w:val="none" w:sz="0" w:space="0" w:color="auto"/>
                    <w:right w:val="none" w:sz="0" w:space="0" w:color="auto"/>
                  </w:divBdr>
                  <w:divsChild>
                    <w:div w:id="645857469">
                      <w:marLeft w:val="0"/>
                      <w:marRight w:val="0"/>
                      <w:marTop w:val="0"/>
                      <w:marBottom w:val="0"/>
                      <w:divBdr>
                        <w:top w:val="none" w:sz="0" w:space="0" w:color="auto"/>
                        <w:left w:val="none" w:sz="0" w:space="0" w:color="auto"/>
                        <w:bottom w:val="none" w:sz="0" w:space="0" w:color="auto"/>
                        <w:right w:val="none" w:sz="0" w:space="0" w:color="auto"/>
                      </w:divBdr>
                      <w:divsChild>
                        <w:div w:id="187834641">
                          <w:marLeft w:val="0"/>
                          <w:marRight w:val="0"/>
                          <w:marTop w:val="0"/>
                          <w:marBottom w:val="0"/>
                          <w:divBdr>
                            <w:top w:val="none" w:sz="0" w:space="0" w:color="auto"/>
                            <w:left w:val="none" w:sz="0" w:space="0" w:color="auto"/>
                            <w:bottom w:val="none" w:sz="0" w:space="0" w:color="auto"/>
                            <w:right w:val="none" w:sz="0" w:space="0" w:color="auto"/>
                          </w:divBdr>
                          <w:divsChild>
                            <w:div w:id="2664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3050076">
      <w:bodyDiv w:val="1"/>
      <w:marLeft w:val="0"/>
      <w:marRight w:val="0"/>
      <w:marTop w:val="0"/>
      <w:marBottom w:val="0"/>
      <w:divBdr>
        <w:top w:val="none" w:sz="0" w:space="0" w:color="auto"/>
        <w:left w:val="none" w:sz="0" w:space="0" w:color="auto"/>
        <w:bottom w:val="none" w:sz="0" w:space="0" w:color="auto"/>
        <w:right w:val="none" w:sz="0" w:space="0" w:color="auto"/>
      </w:divBdr>
      <w:divsChild>
        <w:div w:id="338579203">
          <w:marLeft w:val="0"/>
          <w:marRight w:val="0"/>
          <w:marTop w:val="0"/>
          <w:marBottom w:val="0"/>
          <w:divBdr>
            <w:top w:val="none" w:sz="0" w:space="0" w:color="auto"/>
            <w:left w:val="none" w:sz="0" w:space="0" w:color="auto"/>
            <w:bottom w:val="none" w:sz="0" w:space="0" w:color="auto"/>
            <w:right w:val="none" w:sz="0" w:space="0" w:color="auto"/>
          </w:divBdr>
          <w:divsChild>
            <w:div w:id="1844202308">
              <w:marLeft w:val="0"/>
              <w:marRight w:val="0"/>
              <w:marTop w:val="0"/>
              <w:marBottom w:val="0"/>
              <w:divBdr>
                <w:top w:val="none" w:sz="0" w:space="0" w:color="auto"/>
                <w:left w:val="none" w:sz="0" w:space="0" w:color="auto"/>
                <w:bottom w:val="none" w:sz="0" w:space="0" w:color="auto"/>
                <w:right w:val="none" w:sz="0" w:space="0" w:color="auto"/>
              </w:divBdr>
              <w:divsChild>
                <w:div w:id="192504945">
                  <w:marLeft w:val="0"/>
                  <w:marRight w:val="0"/>
                  <w:marTop w:val="0"/>
                  <w:marBottom w:val="0"/>
                  <w:divBdr>
                    <w:top w:val="none" w:sz="0" w:space="0" w:color="auto"/>
                    <w:left w:val="none" w:sz="0" w:space="0" w:color="auto"/>
                    <w:bottom w:val="none" w:sz="0" w:space="0" w:color="auto"/>
                    <w:right w:val="none" w:sz="0" w:space="0" w:color="auto"/>
                  </w:divBdr>
                  <w:divsChild>
                    <w:div w:id="18999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8858211">
      <w:bodyDiv w:val="1"/>
      <w:marLeft w:val="0"/>
      <w:marRight w:val="0"/>
      <w:marTop w:val="0"/>
      <w:marBottom w:val="0"/>
      <w:divBdr>
        <w:top w:val="none" w:sz="0" w:space="0" w:color="auto"/>
        <w:left w:val="none" w:sz="0" w:space="0" w:color="auto"/>
        <w:bottom w:val="none" w:sz="0" w:space="0" w:color="auto"/>
        <w:right w:val="none" w:sz="0" w:space="0" w:color="auto"/>
      </w:divBdr>
      <w:divsChild>
        <w:div w:id="10378035">
          <w:marLeft w:val="0"/>
          <w:marRight w:val="0"/>
          <w:marTop w:val="0"/>
          <w:marBottom w:val="0"/>
          <w:divBdr>
            <w:top w:val="none" w:sz="0" w:space="0" w:color="auto"/>
            <w:left w:val="none" w:sz="0" w:space="0" w:color="auto"/>
            <w:bottom w:val="none" w:sz="0" w:space="0" w:color="auto"/>
            <w:right w:val="none" w:sz="0" w:space="0" w:color="auto"/>
          </w:divBdr>
          <w:divsChild>
            <w:div w:id="1792091439">
              <w:marLeft w:val="0"/>
              <w:marRight w:val="0"/>
              <w:marTop w:val="0"/>
              <w:marBottom w:val="0"/>
              <w:divBdr>
                <w:top w:val="none" w:sz="0" w:space="0" w:color="auto"/>
                <w:left w:val="none" w:sz="0" w:space="0" w:color="auto"/>
                <w:bottom w:val="none" w:sz="0" w:space="0" w:color="auto"/>
                <w:right w:val="none" w:sz="0" w:space="0" w:color="auto"/>
              </w:divBdr>
              <w:divsChild>
                <w:div w:id="77394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768262">
      <w:bodyDiv w:val="1"/>
      <w:marLeft w:val="0"/>
      <w:marRight w:val="0"/>
      <w:marTop w:val="0"/>
      <w:marBottom w:val="0"/>
      <w:divBdr>
        <w:top w:val="none" w:sz="0" w:space="0" w:color="auto"/>
        <w:left w:val="none" w:sz="0" w:space="0" w:color="auto"/>
        <w:bottom w:val="none" w:sz="0" w:space="0" w:color="auto"/>
        <w:right w:val="none" w:sz="0" w:space="0" w:color="auto"/>
      </w:divBdr>
      <w:divsChild>
        <w:div w:id="929121634">
          <w:marLeft w:val="0"/>
          <w:marRight w:val="0"/>
          <w:marTop w:val="0"/>
          <w:marBottom w:val="0"/>
          <w:divBdr>
            <w:top w:val="none" w:sz="0" w:space="0" w:color="auto"/>
            <w:left w:val="none" w:sz="0" w:space="0" w:color="auto"/>
            <w:bottom w:val="none" w:sz="0" w:space="0" w:color="auto"/>
            <w:right w:val="none" w:sz="0" w:space="0" w:color="auto"/>
          </w:divBdr>
        </w:div>
      </w:divsChild>
    </w:div>
    <w:div w:id="1328440639">
      <w:bodyDiv w:val="1"/>
      <w:marLeft w:val="0"/>
      <w:marRight w:val="0"/>
      <w:marTop w:val="0"/>
      <w:marBottom w:val="0"/>
      <w:divBdr>
        <w:top w:val="none" w:sz="0" w:space="0" w:color="auto"/>
        <w:left w:val="none" w:sz="0" w:space="0" w:color="auto"/>
        <w:bottom w:val="none" w:sz="0" w:space="0" w:color="auto"/>
        <w:right w:val="none" w:sz="0" w:space="0" w:color="auto"/>
      </w:divBdr>
      <w:divsChild>
        <w:div w:id="104422242">
          <w:marLeft w:val="0"/>
          <w:marRight w:val="0"/>
          <w:marTop w:val="0"/>
          <w:marBottom w:val="0"/>
          <w:divBdr>
            <w:top w:val="none" w:sz="0" w:space="0" w:color="auto"/>
            <w:left w:val="none" w:sz="0" w:space="0" w:color="auto"/>
            <w:bottom w:val="none" w:sz="0" w:space="0" w:color="auto"/>
            <w:right w:val="none" w:sz="0" w:space="0" w:color="auto"/>
          </w:divBdr>
          <w:divsChild>
            <w:div w:id="1083717336">
              <w:marLeft w:val="0"/>
              <w:marRight w:val="0"/>
              <w:marTop w:val="0"/>
              <w:marBottom w:val="0"/>
              <w:divBdr>
                <w:top w:val="none" w:sz="0" w:space="0" w:color="auto"/>
                <w:left w:val="none" w:sz="0" w:space="0" w:color="auto"/>
                <w:bottom w:val="none" w:sz="0" w:space="0" w:color="auto"/>
                <w:right w:val="none" w:sz="0" w:space="0" w:color="auto"/>
              </w:divBdr>
              <w:divsChild>
                <w:div w:id="5851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297721">
      <w:bodyDiv w:val="1"/>
      <w:marLeft w:val="0"/>
      <w:marRight w:val="0"/>
      <w:marTop w:val="0"/>
      <w:marBottom w:val="0"/>
      <w:divBdr>
        <w:top w:val="none" w:sz="0" w:space="0" w:color="auto"/>
        <w:left w:val="none" w:sz="0" w:space="0" w:color="auto"/>
        <w:bottom w:val="none" w:sz="0" w:space="0" w:color="auto"/>
        <w:right w:val="none" w:sz="0" w:space="0" w:color="auto"/>
      </w:divBdr>
      <w:divsChild>
        <w:div w:id="1703241147">
          <w:marLeft w:val="0"/>
          <w:marRight w:val="0"/>
          <w:marTop w:val="0"/>
          <w:marBottom w:val="0"/>
          <w:divBdr>
            <w:top w:val="none" w:sz="0" w:space="0" w:color="auto"/>
            <w:left w:val="none" w:sz="0" w:space="0" w:color="auto"/>
            <w:bottom w:val="none" w:sz="0" w:space="0" w:color="auto"/>
            <w:right w:val="none" w:sz="0" w:space="0" w:color="auto"/>
          </w:divBdr>
          <w:divsChild>
            <w:div w:id="1288201693">
              <w:marLeft w:val="0"/>
              <w:marRight w:val="0"/>
              <w:marTop w:val="0"/>
              <w:marBottom w:val="0"/>
              <w:divBdr>
                <w:top w:val="none" w:sz="0" w:space="0" w:color="auto"/>
                <w:left w:val="none" w:sz="0" w:space="0" w:color="auto"/>
                <w:bottom w:val="none" w:sz="0" w:space="0" w:color="auto"/>
                <w:right w:val="none" w:sz="0" w:space="0" w:color="auto"/>
              </w:divBdr>
              <w:divsChild>
                <w:div w:id="1549760052">
                  <w:marLeft w:val="0"/>
                  <w:marRight w:val="0"/>
                  <w:marTop w:val="0"/>
                  <w:marBottom w:val="0"/>
                  <w:divBdr>
                    <w:top w:val="none" w:sz="0" w:space="0" w:color="auto"/>
                    <w:left w:val="none" w:sz="0" w:space="0" w:color="auto"/>
                    <w:bottom w:val="none" w:sz="0" w:space="0" w:color="auto"/>
                    <w:right w:val="none" w:sz="0" w:space="0" w:color="auto"/>
                  </w:divBdr>
                  <w:divsChild>
                    <w:div w:id="692875394">
                      <w:marLeft w:val="0"/>
                      <w:marRight w:val="0"/>
                      <w:marTop w:val="0"/>
                      <w:marBottom w:val="0"/>
                      <w:divBdr>
                        <w:top w:val="none" w:sz="0" w:space="0" w:color="auto"/>
                        <w:left w:val="none" w:sz="0" w:space="0" w:color="auto"/>
                        <w:bottom w:val="none" w:sz="0" w:space="0" w:color="auto"/>
                        <w:right w:val="none" w:sz="0" w:space="0" w:color="auto"/>
                      </w:divBdr>
                      <w:divsChild>
                        <w:div w:id="768702887">
                          <w:marLeft w:val="0"/>
                          <w:marRight w:val="0"/>
                          <w:marTop w:val="0"/>
                          <w:marBottom w:val="0"/>
                          <w:divBdr>
                            <w:top w:val="none" w:sz="0" w:space="0" w:color="auto"/>
                            <w:left w:val="none" w:sz="0" w:space="0" w:color="auto"/>
                            <w:bottom w:val="none" w:sz="0" w:space="0" w:color="auto"/>
                            <w:right w:val="none" w:sz="0" w:space="0" w:color="auto"/>
                          </w:divBdr>
                          <w:divsChild>
                            <w:div w:id="188226780">
                              <w:marLeft w:val="0"/>
                              <w:marRight w:val="0"/>
                              <w:marTop w:val="0"/>
                              <w:marBottom w:val="0"/>
                              <w:divBdr>
                                <w:top w:val="none" w:sz="0" w:space="0" w:color="auto"/>
                                <w:left w:val="none" w:sz="0" w:space="0" w:color="auto"/>
                                <w:bottom w:val="none" w:sz="0" w:space="0" w:color="auto"/>
                                <w:right w:val="none" w:sz="0" w:space="0" w:color="auto"/>
                              </w:divBdr>
                              <w:divsChild>
                                <w:div w:id="490634125">
                                  <w:marLeft w:val="0"/>
                                  <w:marRight w:val="0"/>
                                  <w:marTop w:val="240"/>
                                  <w:marBottom w:val="240"/>
                                  <w:divBdr>
                                    <w:top w:val="none" w:sz="0" w:space="0" w:color="auto"/>
                                    <w:left w:val="none" w:sz="0" w:space="0" w:color="auto"/>
                                    <w:bottom w:val="none" w:sz="0" w:space="0" w:color="auto"/>
                                    <w:right w:val="none" w:sz="0" w:space="0" w:color="auto"/>
                                  </w:divBdr>
                                  <w:divsChild>
                                    <w:div w:id="9032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6301976">
      <w:bodyDiv w:val="1"/>
      <w:marLeft w:val="0"/>
      <w:marRight w:val="0"/>
      <w:marTop w:val="0"/>
      <w:marBottom w:val="0"/>
      <w:divBdr>
        <w:top w:val="none" w:sz="0" w:space="0" w:color="auto"/>
        <w:left w:val="none" w:sz="0" w:space="0" w:color="auto"/>
        <w:bottom w:val="none" w:sz="0" w:space="0" w:color="auto"/>
        <w:right w:val="none" w:sz="0" w:space="0" w:color="auto"/>
      </w:divBdr>
      <w:divsChild>
        <w:div w:id="1385328526">
          <w:marLeft w:val="0"/>
          <w:marRight w:val="0"/>
          <w:marTop w:val="0"/>
          <w:marBottom w:val="0"/>
          <w:divBdr>
            <w:top w:val="none" w:sz="0" w:space="0" w:color="auto"/>
            <w:left w:val="none" w:sz="0" w:space="0" w:color="auto"/>
            <w:bottom w:val="none" w:sz="0" w:space="0" w:color="auto"/>
            <w:right w:val="none" w:sz="0" w:space="0" w:color="auto"/>
          </w:divBdr>
          <w:divsChild>
            <w:div w:id="730664496">
              <w:marLeft w:val="0"/>
              <w:marRight w:val="0"/>
              <w:marTop w:val="0"/>
              <w:marBottom w:val="0"/>
              <w:divBdr>
                <w:top w:val="none" w:sz="0" w:space="0" w:color="auto"/>
                <w:left w:val="none" w:sz="0" w:space="0" w:color="auto"/>
                <w:bottom w:val="none" w:sz="0" w:space="0" w:color="auto"/>
                <w:right w:val="none" w:sz="0" w:space="0" w:color="auto"/>
              </w:divBdr>
              <w:divsChild>
                <w:div w:id="1510101029">
                  <w:marLeft w:val="0"/>
                  <w:marRight w:val="0"/>
                  <w:marTop w:val="0"/>
                  <w:marBottom w:val="0"/>
                  <w:divBdr>
                    <w:top w:val="none" w:sz="0" w:space="0" w:color="auto"/>
                    <w:left w:val="none" w:sz="0" w:space="0" w:color="auto"/>
                    <w:bottom w:val="none" w:sz="0" w:space="0" w:color="auto"/>
                    <w:right w:val="none" w:sz="0" w:space="0" w:color="auto"/>
                  </w:divBdr>
                  <w:divsChild>
                    <w:div w:id="46859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566335">
      <w:bodyDiv w:val="1"/>
      <w:marLeft w:val="0"/>
      <w:marRight w:val="0"/>
      <w:marTop w:val="0"/>
      <w:marBottom w:val="0"/>
      <w:divBdr>
        <w:top w:val="none" w:sz="0" w:space="0" w:color="auto"/>
        <w:left w:val="none" w:sz="0" w:space="0" w:color="auto"/>
        <w:bottom w:val="none" w:sz="0" w:space="0" w:color="auto"/>
        <w:right w:val="none" w:sz="0" w:space="0" w:color="auto"/>
      </w:divBdr>
      <w:divsChild>
        <w:div w:id="1907300759">
          <w:marLeft w:val="0"/>
          <w:marRight w:val="0"/>
          <w:marTop w:val="0"/>
          <w:marBottom w:val="0"/>
          <w:divBdr>
            <w:top w:val="none" w:sz="0" w:space="0" w:color="auto"/>
            <w:left w:val="none" w:sz="0" w:space="0" w:color="auto"/>
            <w:bottom w:val="none" w:sz="0" w:space="0" w:color="auto"/>
            <w:right w:val="none" w:sz="0" w:space="0" w:color="auto"/>
          </w:divBdr>
          <w:divsChild>
            <w:div w:id="1035085629">
              <w:marLeft w:val="0"/>
              <w:marRight w:val="0"/>
              <w:marTop w:val="0"/>
              <w:marBottom w:val="0"/>
              <w:divBdr>
                <w:top w:val="none" w:sz="0" w:space="0" w:color="auto"/>
                <w:left w:val="none" w:sz="0" w:space="0" w:color="auto"/>
                <w:bottom w:val="none" w:sz="0" w:space="0" w:color="auto"/>
                <w:right w:val="none" w:sz="0" w:space="0" w:color="auto"/>
              </w:divBdr>
              <w:divsChild>
                <w:div w:id="29198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069154">
      <w:bodyDiv w:val="1"/>
      <w:marLeft w:val="0"/>
      <w:marRight w:val="0"/>
      <w:marTop w:val="0"/>
      <w:marBottom w:val="0"/>
      <w:divBdr>
        <w:top w:val="none" w:sz="0" w:space="0" w:color="auto"/>
        <w:left w:val="none" w:sz="0" w:space="0" w:color="auto"/>
        <w:bottom w:val="none" w:sz="0" w:space="0" w:color="auto"/>
        <w:right w:val="none" w:sz="0" w:space="0" w:color="auto"/>
      </w:divBdr>
      <w:divsChild>
        <w:div w:id="448092225">
          <w:marLeft w:val="0"/>
          <w:marRight w:val="0"/>
          <w:marTop w:val="0"/>
          <w:marBottom w:val="0"/>
          <w:divBdr>
            <w:top w:val="none" w:sz="0" w:space="0" w:color="auto"/>
            <w:left w:val="none" w:sz="0" w:space="0" w:color="auto"/>
            <w:bottom w:val="none" w:sz="0" w:space="0" w:color="auto"/>
            <w:right w:val="none" w:sz="0" w:space="0" w:color="auto"/>
          </w:divBdr>
          <w:divsChild>
            <w:div w:id="1747340431">
              <w:marLeft w:val="0"/>
              <w:marRight w:val="0"/>
              <w:marTop w:val="0"/>
              <w:marBottom w:val="0"/>
              <w:divBdr>
                <w:top w:val="none" w:sz="0" w:space="0" w:color="auto"/>
                <w:left w:val="none" w:sz="0" w:space="0" w:color="auto"/>
                <w:bottom w:val="none" w:sz="0" w:space="0" w:color="auto"/>
                <w:right w:val="none" w:sz="0" w:space="0" w:color="auto"/>
              </w:divBdr>
              <w:divsChild>
                <w:div w:id="86686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159134">
      <w:bodyDiv w:val="1"/>
      <w:marLeft w:val="0"/>
      <w:marRight w:val="0"/>
      <w:marTop w:val="0"/>
      <w:marBottom w:val="0"/>
      <w:divBdr>
        <w:top w:val="none" w:sz="0" w:space="0" w:color="auto"/>
        <w:left w:val="none" w:sz="0" w:space="0" w:color="auto"/>
        <w:bottom w:val="none" w:sz="0" w:space="0" w:color="auto"/>
        <w:right w:val="none" w:sz="0" w:space="0" w:color="auto"/>
      </w:divBdr>
      <w:divsChild>
        <w:div w:id="286006636">
          <w:marLeft w:val="0"/>
          <w:marRight w:val="0"/>
          <w:marTop w:val="0"/>
          <w:marBottom w:val="0"/>
          <w:divBdr>
            <w:top w:val="none" w:sz="0" w:space="0" w:color="auto"/>
            <w:left w:val="none" w:sz="0" w:space="0" w:color="auto"/>
            <w:bottom w:val="none" w:sz="0" w:space="0" w:color="auto"/>
            <w:right w:val="none" w:sz="0" w:space="0" w:color="auto"/>
          </w:divBdr>
          <w:divsChild>
            <w:div w:id="93987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564429">
      <w:bodyDiv w:val="1"/>
      <w:marLeft w:val="0"/>
      <w:marRight w:val="0"/>
      <w:marTop w:val="0"/>
      <w:marBottom w:val="0"/>
      <w:divBdr>
        <w:top w:val="none" w:sz="0" w:space="0" w:color="auto"/>
        <w:left w:val="none" w:sz="0" w:space="0" w:color="auto"/>
        <w:bottom w:val="none" w:sz="0" w:space="0" w:color="auto"/>
        <w:right w:val="none" w:sz="0" w:space="0" w:color="auto"/>
      </w:divBdr>
      <w:divsChild>
        <w:div w:id="1651253005">
          <w:marLeft w:val="0"/>
          <w:marRight w:val="0"/>
          <w:marTop w:val="0"/>
          <w:marBottom w:val="0"/>
          <w:divBdr>
            <w:top w:val="none" w:sz="0" w:space="0" w:color="auto"/>
            <w:left w:val="none" w:sz="0" w:space="0" w:color="auto"/>
            <w:bottom w:val="none" w:sz="0" w:space="0" w:color="auto"/>
            <w:right w:val="none" w:sz="0" w:space="0" w:color="auto"/>
          </w:divBdr>
          <w:divsChild>
            <w:div w:id="134952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078124">
      <w:bodyDiv w:val="1"/>
      <w:marLeft w:val="0"/>
      <w:marRight w:val="0"/>
      <w:marTop w:val="0"/>
      <w:marBottom w:val="0"/>
      <w:divBdr>
        <w:top w:val="none" w:sz="0" w:space="0" w:color="auto"/>
        <w:left w:val="none" w:sz="0" w:space="0" w:color="auto"/>
        <w:bottom w:val="none" w:sz="0" w:space="0" w:color="auto"/>
        <w:right w:val="none" w:sz="0" w:space="0" w:color="auto"/>
      </w:divBdr>
      <w:divsChild>
        <w:div w:id="1197506254">
          <w:marLeft w:val="0"/>
          <w:marRight w:val="0"/>
          <w:marTop w:val="0"/>
          <w:marBottom w:val="0"/>
          <w:divBdr>
            <w:top w:val="none" w:sz="0" w:space="0" w:color="auto"/>
            <w:left w:val="none" w:sz="0" w:space="0" w:color="auto"/>
            <w:bottom w:val="none" w:sz="0" w:space="0" w:color="auto"/>
            <w:right w:val="none" w:sz="0" w:space="0" w:color="auto"/>
          </w:divBdr>
          <w:divsChild>
            <w:div w:id="1287274495">
              <w:marLeft w:val="0"/>
              <w:marRight w:val="0"/>
              <w:marTop w:val="0"/>
              <w:marBottom w:val="0"/>
              <w:divBdr>
                <w:top w:val="none" w:sz="0" w:space="0" w:color="auto"/>
                <w:left w:val="none" w:sz="0" w:space="0" w:color="auto"/>
                <w:bottom w:val="none" w:sz="0" w:space="0" w:color="auto"/>
                <w:right w:val="none" w:sz="0" w:space="0" w:color="auto"/>
              </w:divBdr>
              <w:divsChild>
                <w:div w:id="100925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6034">
      <w:bodyDiv w:val="1"/>
      <w:marLeft w:val="0"/>
      <w:marRight w:val="0"/>
      <w:marTop w:val="0"/>
      <w:marBottom w:val="0"/>
      <w:divBdr>
        <w:top w:val="none" w:sz="0" w:space="0" w:color="auto"/>
        <w:left w:val="none" w:sz="0" w:space="0" w:color="auto"/>
        <w:bottom w:val="none" w:sz="0" w:space="0" w:color="auto"/>
        <w:right w:val="none" w:sz="0" w:space="0" w:color="auto"/>
      </w:divBdr>
      <w:divsChild>
        <w:div w:id="1702782768">
          <w:marLeft w:val="0"/>
          <w:marRight w:val="0"/>
          <w:marTop w:val="0"/>
          <w:marBottom w:val="60"/>
          <w:divBdr>
            <w:top w:val="single" w:sz="6" w:space="3" w:color="DDDBDC"/>
            <w:left w:val="single" w:sz="6" w:space="8" w:color="DDDBDC"/>
            <w:bottom w:val="single" w:sz="6" w:space="3" w:color="DDDBDC"/>
            <w:right w:val="single" w:sz="6" w:space="6" w:color="DDDBDC"/>
          </w:divBdr>
          <w:divsChild>
            <w:div w:id="119180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837417">
      <w:bodyDiv w:val="1"/>
      <w:marLeft w:val="0"/>
      <w:marRight w:val="0"/>
      <w:marTop w:val="0"/>
      <w:marBottom w:val="0"/>
      <w:divBdr>
        <w:top w:val="none" w:sz="0" w:space="0" w:color="auto"/>
        <w:left w:val="none" w:sz="0" w:space="0" w:color="auto"/>
        <w:bottom w:val="none" w:sz="0" w:space="0" w:color="auto"/>
        <w:right w:val="none" w:sz="0" w:space="0" w:color="auto"/>
      </w:divBdr>
      <w:divsChild>
        <w:div w:id="1916547601">
          <w:marLeft w:val="0"/>
          <w:marRight w:val="0"/>
          <w:marTop w:val="0"/>
          <w:marBottom w:val="0"/>
          <w:divBdr>
            <w:top w:val="none" w:sz="0" w:space="0" w:color="auto"/>
            <w:left w:val="none" w:sz="0" w:space="0" w:color="auto"/>
            <w:bottom w:val="none" w:sz="0" w:space="0" w:color="auto"/>
            <w:right w:val="none" w:sz="0" w:space="0" w:color="auto"/>
          </w:divBdr>
          <w:divsChild>
            <w:div w:id="53818625">
              <w:marLeft w:val="0"/>
              <w:marRight w:val="0"/>
              <w:marTop w:val="0"/>
              <w:marBottom w:val="0"/>
              <w:divBdr>
                <w:top w:val="none" w:sz="0" w:space="0" w:color="auto"/>
                <w:left w:val="none" w:sz="0" w:space="0" w:color="auto"/>
                <w:bottom w:val="none" w:sz="0" w:space="0" w:color="auto"/>
                <w:right w:val="none" w:sz="0" w:space="0" w:color="auto"/>
              </w:divBdr>
              <w:divsChild>
                <w:div w:id="472211803">
                  <w:marLeft w:val="0"/>
                  <w:marRight w:val="0"/>
                  <w:marTop w:val="0"/>
                  <w:marBottom w:val="0"/>
                  <w:divBdr>
                    <w:top w:val="none" w:sz="0" w:space="0" w:color="auto"/>
                    <w:left w:val="none" w:sz="0" w:space="0" w:color="auto"/>
                    <w:bottom w:val="none" w:sz="0" w:space="0" w:color="auto"/>
                    <w:right w:val="none" w:sz="0" w:space="0" w:color="auto"/>
                  </w:divBdr>
                  <w:divsChild>
                    <w:div w:id="1323511895">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470780966">
      <w:bodyDiv w:val="1"/>
      <w:marLeft w:val="0"/>
      <w:marRight w:val="0"/>
      <w:marTop w:val="0"/>
      <w:marBottom w:val="0"/>
      <w:divBdr>
        <w:top w:val="none" w:sz="0" w:space="0" w:color="auto"/>
        <w:left w:val="none" w:sz="0" w:space="0" w:color="auto"/>
        <w:bottom w:val="none" w:sz="0" w:space="0" w:color="auto"/>
        <w:right w:val="none" w:sz="0" w:space="0" w:color="auto"/>
      </w:divBdr>
      <w:divsChild>
        <w:div w:id="1577204869">
          <w:marLeft w:val="0"/>
          <w:marRight w:val="0"/>
          <w:marTop w:val="0"/>
          <w:marBottom w:val="0"/>
          <w:divBdr>
            <w:top w:val="none" w:sz="0" w:space="0" w:color="auto"/>
            <w:left w:val="none" w:sz="0" w:space="0" w:color="auto"/>
            <w:bottom w:val="none" w:sz="0" w:space="0" w:color="auto"/>
            <w:right w:val="none" w:sz="0" w:space="0" w:color="auto"/>
          </w:divBdr>
          <w:divsChild>
            <w:div w:id="343289425">
              <w:marLeft w:val="0"/>
              <w:marRight w:val="0"/>
              <w:marTop w:val="0"/>
              <w:marBottom w:val="0"/>
              <w:divBdr>
                <w:top w:val="none" w:sz="0" w:space="0" w:color="auto"/>
                <w:left w:val="none" w:sz="0" w:space="0" w:color="auto"/>
                <w:bottom w:val="none" w:sz="0" w:space="0" w:color="auto"/>
                <w:right w:val="none" w:sz="0" w:space="0" w:color="auto"/>
              </w:divBdr>
              <w:divsChild>
                <w:div w:id="1340042251">
                  <w:marLeft w:val="0"/>
                  <w:marRight w:val="0"/>
                  <w:marTop w:val="0"/>
                  <w:marBottom w:val="0"/>
                  <w:divBdr>
                    <w:top w:val="none" w:sz="0" w:space="0" w:color="auto"/>
                    <w:left w:val="none" w:sz="0" w:space="0" w:color="auto"/>
                    <w:bottom w:val="none" w:sz="0" w:space="0" w:color="auto"/>
                    <w:right w:val="none" w:sz="0" w:space="0" w:color="auto"/>
                  </w:divBdr>
                  <w:divsChild>
                    <w:div w:id="694384150">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475297174">
      <w:bodyDiv w:val="1"/>
      <w:marLeft w:val="0"/>
      <w:marRight w:val="0"/>
      <w:marTop w:val="0"/>
      <w:marBottom w:val="0"/>
      <w:divBdr>
        <w:top w:val="none" w:sz="0" w:space="0" w:color="auto"/>
        <w:left w:val="none" w:sz="0" w:space="0" w:color="auto"/>
        <w:bottom w:val="none" w:sz="0" w:space="0" w:color="auto"/>
        <w:right w:val="none" w:sz="0" w:space="0" w:color="auto"/>
      </w:divBdr>
    </w:div>
    <w:div w:id="1509099004">
      <w:bodyDiv w:val="1"/>
      <w:marLeft w:val="0"/>
      <w:marRight w:val="0"/>
      <w:marTop w:val="0"/>
      <w:marBottom w:val="0"/>
      <w:divBdr>
        <w:top w:val="none" w:sz="0" w:space="0" w:color="auto"/>
        <w:left w:val="none" w:sz="0" w:space="0" w:color="auto"/>
        <w:bottom w:val="none" w:sz="0" w:space="0" w:color="auto"/>
        <w:right w:val="none" w:sz="0" w:space="0" w:color="auto"/>
      </w:divBdr>
      <w:divsChild>
        <w:div w:id="2009211392">
          <w:marLeft w:val="0"/>
          <w:marRight w:val="0"/>
          <w:marTop w:val="0"/>
          <w:marBottom w:val="0"/>
          <w:divBdr>
            <w:top w:val="none" w:sz="0" w:space="0" w:color="auto"/>
            <w:left w:val="none" w:sz="0" w:space="0" w:color="auto"/>
            <w:bottom w:val="none" w:sz="0" w:space="0" w:color="auto"/>
            <w:right w:val="none" w:sz="0" w:space="0" w:color="auto"/>
          </w:divBdr>
          <w:divsChild>
            <w:div w:id="1950164437">
              <w:marLeft w:val="0"/>
              <w:marRight w:val="0"/>
              <w:marTop w:val="0"/>
              <w:marBottom w:val="0"/>
              <w:divBdr>
                <w:top w:val="none" w:sz="0" w:space="0" w:color="auto"/>
                <w:left w:val="none" w:sz="0" w:space="0" w:color="auto"/>
                <w:bottom w:val="none" w:sz="0" w:space="0" w:color="auto"/>
                <w:right w:val="none" w:sz="0" w:space="0" w:color="auto"/>
              </w:divBdr>
              <w:divsChild>
                <w:div w:id="1449544072">
                  <w:marLeft w:val="0"/>
                  <w:marRight w:val="150"/>
                  <w:marTop w:val="0"/>
                  <w:marBottom w:val="180"/>
                  <w:divBdr>
                    <w:top w:val="none" w:sz="0" w:space="0" w:color="auto"/>
                    <w:left w:val="none" w:sz="0" w:space="0" w:color="auto"/>
                    <w:bottom w:val="none" w:sz="0" w:space="0" w:color="auto"/>
                    <w:right w:val="none" w:sz="0" w:space="0" w:color="auto"/>
                  </w:divBdr>
                  <w:divsChild>
                    <w:div w:id="117265646">
                      <w:marLeft w:val="0"/>
                      <w:marRight w:val="0"/>
                      <w:marTop w:val="0"/>
                      <w:marBottom w:val="0"/>
                      <w:divBdr>
                        <w:top w:val="none" w:sz="0" w:space="0" w:color="auto"/>
                        <w:left w:val="none" w:sz="0" w:space="0" w:color="auto"/>
                        <w:bottom w:val="none" w:sz="0" w:space="0" w:color="auto"/>
                        <w:right w:val="none" w:sz="0" w:space="0" w:color="auto"/>
                      </w:divBdr>
                      <w:divsChild>
                        <w:div w:id="1179809957">
                          <w:marLeft w:val="0"/>
                          <w:marRight w:val="0"/>
                          <w:marTop w:val="0"/>
                          <w:marBottom w:val="0"/>
                          <w:divBdr>
                            <w:top w:val="none" w:sz="0" w:space="0" w:color="auto"/>
                            <w:left w:val="none" w:sz="0" w:space="0" w:color="auto"/>
                            <w:bottom w:val="none" w:sz="0" w:space="0" w:color="auto"/>
                            <w:right w:val="none" w:sz="0" w:space="0" w:color="auto"/>
                          </w:divBdr>
                          <w:divsChild>
                            <w:div w:id="984312434">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1453788">
      <w:bodyDiv w:val="1"/>
      <w:marLeft w:val="0"/>
      <w:marRight w:val="0"/>
      <w:marTop w:val="0"/>
      <w:marBottom w:val="0"/>
      <w:divBdr>
        <w:top w:val="none" w:sz="0" w:space="0" w:color="auto"/>
        <w:left w:val="none" w:sz="0" w:space="0" w:color="auto"/>
        <w:bottom w:val="none" w:sz="0" w:space="0" w:color="auto"/>
        <w:right w:val="none" w:sz="0" w:space="0" w:color="auto"/>
      </w:divBdr>
      <w:divsChild>
        <w:div w:id="601380365">
          <w:marLeft w:val="0"/>
          <w:marRight w:val="72"/>
          <w:marTop w:val="0"/>
          <w:marBottom w:val="0"/>
          <w:divBdr>
            <w:top w:val="none" w:sz="0" w:space="0" w:color="auto"/>
            <w:left w:val="none" w:sz="0" w:space="0" w:color="auto"/>
            <w:bottom w:val="none" w:sz="0" w:space="0" w:color="auto"/>
            <w:right w:val="none" w:sz="0" w:space="0" w:color="auto"/>
          </w:divBdr>
          <w:divsChild>
            <w:div w:id="1059017251">
              <w:marLeft w:val="0"/>
              <w:marRight w:val="0"/>
              <w:marTop w:val="0"/>
              <w:marBottom w:val="91"/>
              <w:divBdr>
                <w:top w:val="single" w:sz="4" w:space="9" w:color="CCD9E6"/>
                <w:left w:val="single" w:sz="4" w:space="0" w:color="CCD9E6"/>
                <w:bottom w:val="single" w:sz="4" w:space="7" w:color="CCD9E6"/>
                <w:right w:val="single" w:sz="4" w:space="0" w:color="CCD9E6"/>
              </w:divBdr>
              <w:divsChild>
                <w:div w:id="133761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5531">
      <w:bodyDiv w:val="1"/>
      <w:marLeft w:val="0"/>
      <w:marRight w:val="0"/>
      <w:marTop w:val="0"/>
      <w:marBottom w:val="0"/>
      <w:divBdr>
        <w:top w:val="none" w:sz="0" w:space="0" w:color="auto"/>
        <w:left w:val="none" w:sz="0" w:space="0" w:color="auto"/>
        <w:bottom w:val="none" w:sz="0" w:space="0" w:color="auto"/>
        <w:right w:val="none" w:sz="0" w:space="0" w:color="auto"/>
      </w:divBdr>
      <w:divsChild>
        <w:div w:id="749935136">
          <w:marLeft w:val="0"/>
          <w:marRight w:val="0"/>
          <w:marTop w:val="0"/>
          <w:marBottom w:val="0"/>
          <w:divBdr>
            <w:top w:val="none" w:sz="0" w:space="0" w:color="auto"/>
            <w:left w:val="none" w:sz="0" w:space="0" w:color="auto"/>
            <w:bottom w:val="none" w:sz="0" w:space="0" w:color="auto"/>
            <w:right w:val="none" w:sz="0" w:space="0" w:color="auto"/>
          </w:divBdr>
          <w:divsChild>
            <w:div w:id="66166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12432">
      <w:bodyDiv w:val="1"/>
      <w:marLeft w:val="0"/>
      <w:marRight w:val="0"/>
      <w:marTop w:val="0"/>
      <w:marBottom w:val="0"/>
      <w:divBdr>
        <w:top w:val="none" w:sz="0" w:space="0" w:color="auto"/>
        <w:left w:val="none" w:sz="0" w:space="0" w:color="auto"/>
        <w:bottom w:val="none" w:sz="0" w:space="0" w:color="auto"/>
        <w:right w:val="none" w:sz="0" w:space="0" w:color="auto"/>
      </w:divBdr>
      <w:divsChild>
        <w:div w:id="272396215">
          <w:marLeft w:val="0"/>
          <w:marRight w:val="0"/>
          <w:marTop w:val="0"/>
          <w:marBottom w:val="0"/>
          <w:divBdr>
            <w:top w:val="none" w:sz="0" w:space="0" w:color="auto"/>
            <w:left w:val="none" w:sz="0" w:space="0" w:color="auto"/>
            <w:bottom w:val="none" w:sz="0" w:space="0" w:color="auto"/>
            <w:right w:val="none" w:sz="0" w:space="0" w:color="auto"/>
          </w:divBdr>
          <w:divsChild>
            <w:div w:id="2089115124">
              <w:marLeft w:val="0"/>
              <w:marRight w:val="0"/>
              <w:marTop w:val="0"/>
              <w:marBottom w:val="0"/>
              <w:divBdr>
                <w:top w:val="none" w:sz="0" w:space="0" w:color="auto"/>
                <w:left w:val="none" w:sz="0" w:space="0" w:color="auto"/>
                <w:bottom w:val="none" w:sz="0" w:space="0" w:color="auto"/>
                <w:right w:val="none" w:sz="0" w:space="0" w:color="auto"/>
              </w:divBdr>
              <w:divsChild>
                <w:div w:id="88987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137554">
      <w:bodyDiv w:val="1"/>
      <w:marLeft w:val="0"/>
      <w:marRight w:val="0"/>
      <w:marTop w:val="0"/>
      <w:marBottom w:val="0"/>
      <w:divBdr>
        <w:top w:val="none" w:sz="0" w:space="0" w:color="auto"/>
        <w:left w:val="none" w:sz="0" w:space="0" w:color="auto"/>
        <w:bottom w:val="none" w:sz="0" w:space="0" w:color="auto"/>
        <w:right w:val="none" w:sz="0" w:space="0" w:color="auto"/>
      </w:divBdr>
      <w:divsChild>
        <w:div w:id="1130518096">
          <w:marLeft w:val="0"/>
          <w:marRight w:val="0"/>
          <w:marTop w:val="0"/>
          <w:marBottom w:val="0"/>
          <w:divBdr>
            <w:top w:val="none" w:sz="0" w:space="0" w:color="auto"/>
            <w:left w:val="none" w:sz="0" w:space="0" w:color="auto"/>
            <w:bottom w:val="none" w:sz="0" w:space="0" w:color="auto"/>
            <w:right w:val="none" w:sz="0" w:space="0" w:color="auto"/>
          </w:divBdr>
          <w:divsChild>
            <w:div w:id="105042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367585">
      <w:bodyDiv w:val="1"/>
      <w:marLeft w:val="0"/>
      <w:marRight w:val="0"/>
      <w:marTop w:val="0"/>
      <w:marBottom w:val="0"/>
      <w:divBdr>
        <w:top w:val="none" w:sz="0" w:space="0" w:color="auto"/>
        <w:left w:val="none" w:sz="0" w:space="0" w:color="auto"/>
        <w:bottom w:val="none" w:sz="0" w:space="0" w:color="auto"/>
        <w:right w:val="none" w:sz="0" w:space="0" w:color="auto"/>
      </w:divBdr>
      <w:divsChild>
        <w:div w:id="1087575434">
          <w:marLeft w:val="0"/>
          <w:marRight w:val="0"/>
          <w:marTop w:val="0"/>
          <w:marBottom w:val="0"/>
          <w:divBdr>
            <w:top w:val="none" w:sz="0" w:space="0" w:color="auto"/>
            <w:left w:val="none" w:sz="0" w:space="0" w:color="auto"/>
            <w:bottom w:val="none" w:sz="0" w:space="0" w:color="auto"/>
            <w:right w:val="none" w:sz="0" w:space="0" w:color="auto"/>
          </w:divBdr>
        </w:div>
        <w:div w:id="244269902">
          <w:marLeft w:val="0"/>
          <w:marRight w:val="0"/>
          <w:marTop w:val="0"/>
          <w:marBottom w:val="0"/>
          <w:divBdr>
            <w:top w:val="none" w:sz="0" w:space="0" w:color="auto"/>
            <w:left w:val="none" w:sz="0" w:space="0" w:color="auto"/>
            <w:bottom w:val="none" w:sz="0" w:space="0" w:color="auto"/>
            <w:right w:val="none" w:sz="0" w:space="0" w:color="auto"/>
          </w:divBdr>
          <w:divsChild>
            <w:div w:id="1095904920">
              <w:marLeft w:val="0"/>
              <w:marRight w:val="0"/>
              <w:marTop w:val="0"/>
              <w:marBottom w:val="0"/>
              <w:divBdr>
                <w:top w:val="none" w:sz="0" w:space="0" w:color="auto"/>
                <w:left w:val="none" w:sz="0" w:space="0" w:color="auto"/>
                <w:bottom w:val="none" w:sz="0" w:space="0" w:color="auto"/>
                <w:right w:val="none" w:sz="0" w:space="0" w:color="auto"/>
              </w:divBdr>
            </w:div>
          </w:divsChild>
        </w:div>
        <w:div w:id="524490165">
          <w:marLeft w:val="0"/>
          <w:marRight w:val="0"/>
          <w:marTop w:val="0"/>
          <w:marBottom w:val="0"/>
          <w:divBdr>
            <w:top w:val="none" w:sz="0" w:space="0" w:color="auto"/>
            <w:left w:val="none" w:sz="0" w:space="0" w:color="auto"/>
            <w:bottom w:val="none" w:sz="0" w:space="0" w:color="auto"/>
            <w:right w:val="none" w:sz="0" w:space="0" w:color="auto"/>
          </w:divBdr>
          <w:divsChild>
            <w:div w:id="2089425315">
              <w:marLeft w:val="0"/>
              <w:marRight w:val="0"/>
              <w:marTop w:val="0"/>
              <w:marBottom w:val="0"/>
              <w:divBdr>
                <w:top w:val="none" w:sz="0" w:space="0" w:color="auto"/>
                <w:left w:val="none" w:sz="0" w:space="0" w:color="auto"/>
                <w:bottom w:val="none" w:sz="0" w:space="0" w:color="auto"/>
                <w:right w:val="none" w:sz="0" w:space="0" w:color="auto"/>
              </w:divBdr>
              <w:divsChild>
                <w:div w:id="601766282">
                  <w:marLeft w:val="0"/>
                  <w:marRight w:val="0"/>
                  <w:marTop w:val="0"/>
                  <w:marBottom w:val="0"/>
                  <w:divBdr>
                    <w:top w:val="none" w:sz="0" w:space="0" w:color="auto"/>
                    <w:left w:val="none" w:sz="0" w:space="0" w:color="auto"/>
                    <w:bottom w:val="none" w:sz="0" w:space="0" w:color="auto"/>
                    <w:right w:val="none" w:sz="0" w:space="0" w:color="auto"/>
                  </w:divBdr>
                  <w:divsChild>
                    <w:div w:id="837696823">
                      <w:marLeft w:val="0"/>
                      <w:marRight w:val="0"/>
                      <w:marTop w:val="0"/>
                      <w:marBottom w:val="0"/>
                      <w:divBdr>
                        <w:top w:val="none" w:sz="0" w:space="0" w:color="auto"/>
                        <w:left w:val="none" w:sz="0" w:space="0" w:color="auto"/>
                        <w:bottom w:val="none" w:sz="0" w:space="0" w:color="auto"/>
                        <w:right w:val="none" w:sz="0" w:space="0" w:color="auto"/>
                      </w:divBdr>
                    </w:div>
                    <w:div w:id="2035836983">
                      <w:marLeft w:val="0"/>
                      <w:marRight w:val="0"/>
                      <w:marTop w:val="0"/>
                      <w:marBottom w:val="0"/>
                      <w:divBdr>
                        <w:top w:val="none" w:sz="0" w:space="0" w:color="auto"/>
                        <w:left w:val="none" w:sz="0" w:space="0" w:color="auto"/>
                        <w:bottom w:val="none" w:sz="0" w:space="0" w:color="auto"/>
                        <w:right w:val="none" w:sz="0" w:space="0" w:color="auto"/>
                      </w:divBdr>
                    </w:div>
                    <w:div w:id="662246983">
                      <w:marLeft w:val="0"/>
                      <w:marRight w:val="0"/>
                      <w:marTop w:val="0"/>
                      <w:marBottom w:val="0"/>
                      <w:divBdr>
                        <w:top w:val="none" w:sz="0" w:space="0" w:color="auto"/>
                        <w:left w:val="none" w:sz="0" w:space="0" w:color="auto"/>
                        <w:bottom w:val="none" w:sz="0" w:space="0" w:color="auto"/>
                        <w:right w:val="none" w:sz="0" w:space="0" w:color="auto"/>
                      </w:divBdr>
                    </w:div>
                    <w:div w:id="933854923">
                      <w:marLeft w:val="0"/>
                      <w:marRight w:val="0"/>
                      <w:marTop w:val="0"/>
                      <w:marBottom w:val="0"/>
                      <w:divBdr>
                        <w:top w:val="none" w:sz="0" w:space="0" w:color="auto"/>
                        <w:left w:val="none" w:sz="0" w:space="0" w:color="auto"/>
                        <w:bottom w:val="none" w:sz="0" w:space="0" w:color="auto"/>
                        <w:right w:val="none" w:sz="0" w:space="0" w:color="auto"/>
                      </w:divBdr>
                    </w:div>
                    <w:div w:id="1480269960">
                      <w:blockQuote w:val="1"/>
                      <w:marLeft w:val="408"/>
                      <w:marRight w:val="68"/>
                      <w:marTop w:val="68"/>
                      <w:marBottom w:val="68"/>
                      <w:divBdr>
                        <w:top w:val="none" w:sz="0" w:space="0" w:color="auto"/>
                        <w:left w:val="none" w:sz="0" w:space="0" w:color="auto"/>
                        <w:bottom w:val="none" w:sz="0" w:space="0" w:color="auto"/>
                        <w:right w:val="none" w:sz="0" w:space="0" w:color="auto"/>
                      </w:divBdr>
                    </w:div>
                  </w:divsChild>
                </w:div>
              </w:divsChild>
            </w:div>
          </w:divsChild>
        </w:div>
      </w:divsChild>
    </w:div>
    <w:div w:id="1602758144">
      <w:bodyDiv w:val="1"/>
      <w:marLeft w:val="0"/>
      <w:marRight w:val="0"/>
      <w:marTop w:val="0"/>
      <w:marBottom w:val="0"/>
      <w:divBdr>
        <w:top w:val="none" w:sz="0" w:space="0" w:color="auto"/>
        <w:left w:val="none" w:sz="0" w:space="0" w:color="auto"/>
        <w:bottom w:val="none" w:sz="0" w:space="0" w:color="auto"/>
        <w:right w:val="none" w:sz="0" w:space="0" w:color="auto"/>
      </w:divBdr>
      <w:divsChild>
        <w:div w:id="1436561514">
          <w:marLeft w:val="0"/>
          <w:marRight w:val="0"/>
          <w:marTop w:val="0"/>
          <w:marBottom w:val="0"/>
          <w:divBdr>
            <w:top w:val="none" w:sz="0" w:space="0" w:color="auto"/>
            <w:left w:val="none" w:sz="0" w:space="0" w:color="auto"/>
            <w:bottom w:val="none" w:sz="0" w:space="0" w:color="auto"/>
            <w:right w:val="none" w:sz="0" w:space="0" w:color="auto"/>
          </w:divBdr>
          <w:divsChild>
            <w:div w:id="132909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685195">
      <w:bodyDiv w:val="1"/>
      <w:marLeft w:val="0"/>
      <w:marRight w:val="0"/>
      <w:marTop w:val="0"/>
      <w:marBottom w:val="0"/>
      <w:divBdr>
        <w:top w:val="none" w:sz="0" w:space="0" w:color="auto"/>
        <w:left w:val="none" w:sz="0" w:space="0" w:color="auto"/>
        <w:bottom w:val="none" w:sz="0" w:space="0" w:color="auto"/>
        <w:right w:val="none" w:sz="0" w:space="0" w:color="auto"/>
      </w:divBdr>
      <w:divsChild>
        <w:div w:id="1060205699">
          <w:marLeft w:val="0"/>
          <w:marRight w:val="0"/>
          <w:marTop w:val="0"/>
          <w:marBottom w:val="0"/>
          <w:divBdr>
            <w:top w:val="none" w:sz="0" w:space="0" w:color="auto"/>
            <w:left w:val="none" w:sz="0" w:space="0" w:color="auto"/>
            <w:bottom w:val="none" w:sz="0" w:space="0" w:color="auto"/>
            <w:right w:val="none" w:sz="0" w:space="0" w:color="auto"/>
          </w:divBdr>
          <w:divsChild>
            <w:div w:id="1071662970">
              <w:marLeft w:val="0"/>
              <w:marRight w:val="0"/>
              <w:marTop w:val="0"/>
              <w:marBottom w:val="0"/>
              <w:divBdr>
                <w:top w:val="none" w:sz="0" w:space="0" w:color="auto"/>
                <w:left w:val="none" w:sz="0" w:space="0" w:color="auto"/>
                <w:bottom w:val="none" w:sz="0" w:space="0" w:color="auto"/>
                <w:right w:val="none" w:sz="0" w:space="0" w:color="auto"/>
              </w:divBdr>
              <w:divsChild>
                <w:div w:id="144881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784489">
      <w:bodyDiv w:val="1"/>
      <w:marLeft w:val="0"/>
      <w:marRight w:val="0"/>
      <w:marTop w:val="0"/>
      <w:marBottom w:val="0"/>
      <w:divBdr>
        <w:top w:val="none" w:sz="0" w:space="0" w:color="auto"/>
        <w:left w:val="none" w:sz="0" w:space="0" w:color="auto"/>
        <w:bottom w:val="none" w:sz="0" w:space="0" w:color="auto"/>
        <w:right w:val="none" w:sz="0" w:space="0" w:color="auto"/>
      </w:divBdr>
      <w:divsChild>
        <w:div w:id="525294504">
          <w:marLeft w:val="0"/>
          <w:marRight w:val="0"/>
          <w:marTop w:val="0"/>
          <w:marBottom w:val="0"/>
          <w:divBdr>
            <w:top w:val="none" w:sz="0" w:space="0" w:color="auto"/>
            <w:left w:val="none" w:sz="0" w:space="0" w:color="auto"/>
            <w:bottom w:val="none" w:sz="0" w:space="0" w:color="auto"/>
            <w:right w:val="none" w:sz="0" w:space="0" w:color="auto"/>
          </w:divBdr>
          <w:divsChild>
            <w:div w:id="7937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595093">
      <w:bodyDiv w:val="1"/>
      <w:marLeft w:val="0"/>
      <w:marRight w:val="0"/>
      <w:marTop w:val="0"/>
      <w:marBottom w:val="0"/>
      <w:divBdr>
        <w:top w:val="none" w:sz="0" w:space="0" w:color="auto"/>
        <w:left w:val="none" w:sz="0" w:space="0" w:color="auto"/>
        <w:bottom w:val="none" w:sz="0" w:space="0" w:color="auto"/>
        <w:right w:val="none" w:sz="0" w:space="0" w:color="auto"/>
      </w:divBdr>
      <w:divsChild>
        <w:div w:id="1163621597">
          <w:marLeft w:val="0"/>
          <w:marRight w:val="0"/>
          <w:marTop w:val="75"/>
          <w:marBottom w:val="100"/>
          <w:divBdr>
            <w:top w:val="none" w:sz="0" w:space="0" w:color="auto"/>
            <w:left w:val="none" w:sz="0" w:space="0" w:color="auto"/>
            <w:bottom w:val="none" w:sz="0" w:space="0" w:color="auto"/>
            <w:right w:val="none" w:sz="0" w:space="0" w:color="auto"/>
          </w:divBdr>
          <w:divsChild>
            <w:div w:id="770198802">
              <w:marLeft w:val="0"/>
              <w:marRight w:val="0"/>
              <w:marTop w:val="0"/>
              <w:marBottom w:val="0"/>
              <w:divBdr>
                <w:top w:val="none" w:sz="0" w:space="0" w:color="auto"/>
                <w:left w:val="none" w:sz="0" w:space="0" w:color="auto"/>
                <w:bottom w:val="none" w:sz="0" w:space="0" w:color="auto"/>
                <w:right w:val="none" w:sz="0" w:space="0" w:color="auto"/>
              </w:divBdr>
              <w:divsChild>
                <w:div w:id="887381920">
                  <w:marLeft w:val="0"/>
                  <w:marRight w:val="0"/>
                  <w:marTop w:val="0"/>
                  <w:marBottom w:val="0"/>
                  <w:divBdr>
                    <w:top w:val="single" w:sz="6" w:space="11" w:color="DDDEDE"/>
                    <w:left w:val="single" w:sz="6" w:space="11" w:color="DDDEDE"/>
                    <w:bottom w:val="single" w:sz="6" w:space="11" w:color="DDDEDE"/>
                    <w:right w:val="single" w:sz="6" w:space="11" w:color="DDDEDE"/>
                  </w:divBdr>
                </w:div>
              </w:divsChild>
            </w:div>
          </w:divsChild>
        </w:div>
      </w:divsChild>
    </w:div>
    <w:div w:id="1632978553">
      <w:bodyDiv w:val="1"/>
      <w:marLeft w:val="0"/>
      <w:marRight w:val="0"/>
      <w:marTop w:val="0"/>
      <w:marBottom w:val="0"/>
      <w:divBdr>
        <w:top w:val="none" w:sz="0" w:space="0" w:color="auto"/>
        <w:left w:val="none" w:sz="0" w:space="0" w:color="auto"/>
        <w:bottom w:val="none" w:sz="0" w:space="0" w:color="auto"/>
        <w:right w:val="none" w:sz="0" w:space="0" w:color="auto"/>
      </w:divBdr>
      <w:divsChild>
        <w:div w:id="1838156163">
          <w:marLeft w:val="0"/>
          <w:marRight w:val="0"/>
          <w:marTop w:val="0"/>
          <w:marBottom w:val="0"/>
          <w:divBdr>
            <w:top w:val="none" w:sz="0" w:space="0" w:color="auto"/>
            <w:left w:val="none" w:sz="0" w:space="0" w:color="auto"/>
            <w:bottom w:val="none" w:sz="0" w:space="0" w:color="auto"/>
            <w:right w:val="none" w:sz="0" w:space="0" w:color="auto"/>
          </w:divBdr>
          <w:divsChild>
            <w:div w:id="799686606">
              <w:marLeft w:val="0"/>
              <w:marRight w:val="0"/>
              <w:marTop w:val="0"/>
              <w:marBottom w:val="0"/>
              <w:divBdr>
                <w:top w:val="none" w:sz="0" w:space="0" w:color="auto"/>
                <w:left w:val="none" w:sz="0" w:space="0" w:color="auto"/>
                <w:bottom w:val="none" w:sz="0" w:space="0" w:color="auto"/>
                <w:right w:val="none" w:sz="0" w:space="0" w:color="auto"/>
              </w:divBdr>
              <w:divsChild>
                <w:div w:id="486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971034">
      <w:bodyDiv w:val="1"/>
      <w:marLeft w:val="0"/>
      <w:marRight w:val="0"/>
      <w:marTop w:val="0"/>
      <w:marBottom w:val="0"/>
      <w:divBdr>
        <w:top w:val="none" w:sz="0" w:space="0" w:color="auto"/>
        <w:left w:val="none" w:sz="0" w:space="0" w:color="auto"/>
        <w:bottom w:val="none" w:sz="0" w:space="0" w:color="auto"/>
        <w:right w:val="none" w:sz="0" w:space="0" w:color="auto"/>
      </w:divBdr>
      <w:divsChild>
        <w:div w:id="4749293">
          <w:marLeft w:val="0"/>
          <w:marRight w:val="0"/>
          <w:marTop w:val="0"/>
          <w:marBottom w:val="0"/>
          <w:divBdr>
            <w:top w:val="none" w:sz="0" w:space="0" w:color="auto"/>
            <w:left w:val="none" w:sz="0" w:space="0" w:color="auto"/>
            <w:bottom w:val="none" w:sz="0" w:space="0" w:color="auto"/>
            <w:right w:val="none" w:sz="0" w:space="0" w:color="auto"/>
          </w:divBdr>
          <w:divsChild>
            <w:div w:id="1767381227">
              <w:marLeft w:val="0"/>
              <w:marRight w:val="0"/>
              <w:marTop w:val="0"/>
              <w:marBottom w:val="0"/>
              <w:divBdr>
                <w:top w:val="none" w:sz="0" w:space="0" w:color="auto"/>
                <w:left w:val="none" w:sz="0" w:space="0" w:color="auto"/>
                <w:bottom w:val="none" w:sz="0" w:space="0" w:color="auto"/>
                <w:right w:val="none" w:sz="0" w:space="0" w:color="auto"/>
              </w:divBdr>
              <w:divsChild>
                <w:div w:id="1047266130">
                  <w:marLeft w:val="0"/>
                  <w:marRight w:val="0"/>
                  <w:marTop w:val="0"/>
                  <w:marBottom w:val="0"/>
                  <w:divBdr>
                    <w:top w:val="none" w:sz="0" w:space="0" w:color="auto"/>
                    <w:left w:val="none" w:sz="0" w:space="0" w:color="auto"/>
                    <w:bottom w:val="none" w:sz="0" w:space="0" w:color="auto"/>
                    <w:right w:val="none" w:sz="0" w:space="0" w:color="auto"/>
                  </w:divBdr>
                  <w:divsChild>
                    <w:div w:id="154194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8362858">
      <w:bodyDiv w:val="1"/>
      <w:marLeft w:val="0"/>
      <w:marRight w:val="0"/>
      <w:marTop w:val="0"/>
      <w:marBottom w:val="0"/>
      <w:divBdr>
        <w:top w:val="none" w:sz="0" w:space="0" w:color="auto"/>
        <w:left w:val="none" w:sz="0" w:space="0" w:color="auto"/>
        <w:bottom w:val="none" w:sz="0" w:space="0" w:color="auto"/>
        <w:right w:val="none" w:sz="0" w:space="0" w:color="auto"/>
      </w:divBdr>
      <w:divsChild>
        <w:div w:id="691228853">
          <w:marLeft w:val="0"/>
          <w:marRight w:val="0"/>
          <w:marTop w:val="0"/>
          <w:marBottom w:val="0"/>
          <w:divBdr>
            <w:top w:val="none" w:sz="0" w:space="0" w:color="auto"/>
            <w:left w:val="none" w:sz="0" w:space="0" w:color="auto"/>
            <w:bottom w:val="none" w:sz="0" w:space="0" w:color="auto"/>
            <w:right w:val="none" w:sz="0" w:space="0" w:color="auto"/>
          </w:divBdr>
          <w:divsChild>
            <w:div w:id="599486346">
              <w:marLeft w:val="0"/>
              <w:marRight w:val="0"/>
              <w:marTop w:val="0"/>
              <w:marBottom w:val="0"/>
              <w:divBdr>
                <w:top w:val="none" w:sz="0" w:space="0" w:color="auto"/>
                <w:left w:val="none" w:sz="0" w:space="0" w:color="auto"/>
                <w:bottom w:val="none" w:sz="0" w:space="0" w:color="auto"/>
                <w:right w:val="none" w:sz="0" w:space="0" w:color="auto"/>
              </w:divBdr>
              <w:divsChild>
                <w:div w:id="593317791">
                  <w:marLeft w:val="0"/>
                  <w:marRight w:val="0"/>
                  <w:marTop w:val="0"/>
                  <w:marBottom w:val="0"/>
                  <w:divBdr>
                    <w:top w:val="none" w:sz="0" w:space="0" w:color="auto"/>
                    <w:left w:val="none" w:sz="0" w:space="0" w:color="auto"/>
                    <w:bottom w:val="none" w:sz="0" w:space="0" w:color="auto"/>
                    <w:right w:val="none" w:sz="0" w:space="0" w:color="auto"/>
                  </w:divBdr>
                  <w:divsChild>
                    <w:div w:id="1915819938">
                      <w:marLeft w:val="0"/>
                      <w:marRight w:val="0"/>
                      <w:marTop w:val="0"/>
                      <w:marBottom w:val="0"/>
                      <w:divBdr>
                        <w:top w:val="none" w:sz="0" w:space="0" w:color="auto"/>
                        <w:left w:val="none" w:sz="0" w:space="0" w:color="auto"/>
                        <w:bottom w:val="none" w:sz="0" w:space="0" w:color="auto"/>
                        <w:right w:val="none" w:sz="0" w:space="0" w:color="auto"/>
                      </w:divBdr>
                      <w:divsChild>
                        <w:div w:id="1169370175">
                          <w:marLeft w:val="0"/>
                          <w:marRight w:val="0"/>
                          <w:marTop w:val="0"/>
                          <w:marBottom w:val="0"/>
                          <w:divBdr>
                            <w:top w:val="none" w:sz="0" w:space="0" w:color="auto"/>
                            <w:left w:val="none" w:sz="0" w:space="0" w:color="auto"/>
                            <w:bottom w:val="none" w:sz="0" w:space="0" w:color="auto"/>
                            <w:right w:val="none" w:sz="0" w:space="0" w:color="auto"/>
                          </w:divBdr>
                          <w:divsChild>
                            <w:div w:id="122953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102502">
      <w:bodyDiv w:val="1"/>
      <w:marLeft w:val="0"/>
      <w:marRight w:val="0"/>
      <w:marTop w:val="0"/>
      <w:marBottom w:val="0"/>
      <w:divBdr>
        <w:top w:val="none" w:sz="0" w:space="0" w:color="auto"/>
        <w:left w:val="none" w:sz="0" w:space="0" w:color="auto"/>
        <w:bottom w:val="none" w:sz="0" w:space="0" w:color="auto"/>
        <w:right w:val="none" w:sz="0" w:space="0" w:color="auto"/>
      </w:divBdr>
      <w:divsChild>
        <w:div w:id="561671945">
          <w:marLeft w:val="0"/>
          <w:marRight w:val="0"/>
          <w:marTop w:val="0"/>
          <w:marBottom w:val="0"/>
          <w:divBdr>
            <w:top w:val="none" w:sz="0" w:space="0" w:color="auto"/>
            <w:left w:val="none" w:sz="0" w:space="0" w:color="auto"/>
            <w:bottom w:val="none" w:sz="0" w:space="0" w:color="auto"/>
            <w:right w:val="none" w:sz="0" w:space="0" w:color="auto"/>
          </w:divBdr>
          <w:divsChild>
            <w:div w:id="365568460">
              <w:marLeft w:val="0"/>
              <w:marRight w:val="0"/>
              <w:marTop w:val="0"/>
              <w:marBottom w:val="0"/>
              <w:divBdr>
                <w:top w:val="none" w:sz="0" w:space="0" w:color="auto"/>
                <w:left w:val="none" w:sz="0" w:space="0" w:color="auto"/>
                <w:bottom w:val="none" w:sz="0" w:space="0" w:color="auto"/>
                <w:right w:val="none" w:sz="0" w:space="0" w:color="auto"/>
              </w:divBdr>
              <w:divsChild>
                <w:div w:id="1069578139">
                  <w:marLeft w:val="0"/>
                  <w:marRight w:val="0"/>
                  <w:marTop w:val="0"/>
                  <w:marBottom w:val="0"/>
                  <w:divBdr>
                    <w:top w:val="none" w:sz="0" w:space="0" w:color="auto"/>
                    <w:left w:val="none" w:sz="0" w:space="0" w:color="auto"/>
                    <w:bottom w:val="none" w:sz="0" w:space="0" w:color="auto"/>
                    <w:right w:val="none" w:sz="0" w:space="0" w:color="auto"/>
                  </w:divBdr>
                  <w:divsChild>
                    <w:div w:id="787623050">
                      <w:marLeft w:val="0"/>
                      <w:marRight w:val="0"/>
                      <w:marTop w:val="0"/>
                      <w:marBottom w:val="0"/>
                      <w:divBdr>
                        <w:top w:val="none" w:sz="0" w:space="0" w:color="auto"/>
                        <w:left w:val="none" w:sz="0" w:space="0" w:color="auto"/>
                        <w:bottom w:val="none" w:sz="0" w:space="0" w:color="auto"/>
                        <w:right w:val="none" w:sz="0" w:space="0" w:color="auto"/>
                      </w:divBdr>
                      <w:divsChild>
                        <w:div w:id="1970624469">
                          <w:marLeft w:val="0"/>
                          <w:marRight w:val="0"/>
                          <w:marTop w:val="0"/>
                          <w:marBottom w:val="0"/>
                          <w:divBdr>
                            <w:top w:val="single" w:sz="6" w:space="7" w:color="DDDDDD"/>
                            <w:left w:val="none" w:sz="0" w:space="0" w:color="auto"/>
                            <w:bottom w:val="none" w:sz="0" w:space="0" w:color="auto"/>
                            <w:right w:val="none" w:sz="0" w:space="0" w:color="auto"/>
                          </w:divBdr>
                          <w:divsChild>
                            <w:div w:id="123158632">
                              <w:marLeft w:val="0"/>
                              <w:marRight w:val="0"/>
                              <w:marTop w:val="0"/>
                              <w:marBottom w:val="0"/>
                              <w:divBdr>
                                <w:top w:val="none" w:sz="0" w:space="0" w:color="auto"/>
                                <w:left w:val="none" w:sz="0" w:space="0" w:color="auto"/>
                                <w:bottom w:val="none" w:sz="0" w:space="0" w:color="auto"/>
                                <w:right w:val="none" w:sz="0" w:space="0" w:color="auto"/>
                              </w:divBdr>
                              <w:divsChild>
                                <w:div w:id="1437095188">
                                  <w:marLeft w:val="0"/>
                                  <w:marRight w:val="0"/>
                                  <w:marTop w:val="0"/>
                                  <w:marBottom w:val="0"/>
                                  <w:divBdr>
                                    <w:top w:val="none" w:sz="0" w:space="0" w:color="auto"/>
                                    <w:left w:val="none" w:sz="0" w:space="0" w:color="auto"/>
                                    <w:bottom w:val="none" w:sz="0" w:space="0" w:color="auto"/>
                                    <w:right w:val="none" w:sz="0" w:space="0" w:color="auto"/>
                                  </w:divBdr>
                                  <w:divsChild>
                                    <w:div w:id="124152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8260177">
      <w:bodyDiv w:val="1"/>
      <w:marLeft w:val="0"/>
      <w:marRight w:val="0"/>
      <w:marTop w:val="0"/>
      <w:marBottom w:val="0"/>
      <w:divBdr>
        <w:top w:val="none" w:sz="0" w:space="0" w:color="auto"/>
        <w:left w:val="none" w:sz="0" w:space="0" w:color="auto"/>
        <w:bottom w:val="none" w:sz="0" w:space="0" w:color="auto"/>
        <w:right w:val="none" w:sz="0" w:space="0" w:color="auto"/>
      </w:divBdr>
      <w:divsChild>
        <w:div w:id="45881849">
          <w:marLeft w:val="0"/>
          <w:marRight w:val="0"/>
          <w:marTop w:val="75"/>
          <w:marBottom w:val="100"/>
          <w:divBdr>
            <w:top w:val="none" w:sz="0" w:space="0" w:color="auto"/>
            <w:left w:val="none" w:sz="0" w:space="0" w:color="auto"/>
            <w:bottom w:val="none" w:sz="0" w:space="0" w:color="auto"/>
            <w:right w:val="none" w:sz="0" w:space="0" w:color="auto"/>
          </w:divBdr>
          <w:divsChild>
            <w:div w:id="788820800">
              <w:marLeft w:val="0"/>
              <w:marRight w:val="0"/>
              <w:marTop w:val="0"/>
              <w:marBottom w:val="0"/>
              <w:divBdr>
                <w:top w:val="single" w:sz="6" w:space="11" w:color="DDDEDE"/>
                <w:left w:val="single" w:sz="6" w:space="11" w:color="DDDEDE"/>
                <w:bottom w:val="single" w:sz="6" w:space="11" w:color="DDDEDE"/>
                <w:right w:val="single" w:sz="6" w:space="11" w:color="DDDEDE"/>
              </w:divBdr>
              <w:divsChild>
                <w:div w:id="202678161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672678350">
      <w:bodyDiv w:val="1"/>
      <w:marLeft w:val="0"/>
      <w:marRight w:val="0"/>
      <w:marTop w:val="0"/>
      <w:marBottom w:val="0"/>
      <w:divBdr>
        <w:top w:val="none" w:sz="0" w:space="0" w:color="auto"/>
        <w:left w:val="none" w:sz="0" w:space="0" w:color="auto"/>
        <w:bottom w:val="none" w:sz="0" w:space="0" w:color="auto"/>
        <w:right w:val="none" w:sz="0" w:space="0" w:color="auto"/>
      </w:divBdr>
      <w:divsChild>
        <w:div w:id="1504054225">
          <w:marLeft w:val="0"/>
          <w:marRight w:val="0"/>
          <w:marTop w:val="0"/>
          <w:marBottom w:val="0"/>
          <w:divBdr>
            <w:top w:val="none" w:sz="0" w:space="0" w:color="auto"/>
            <w:left w:val="none" w:sz="0" w:space="0" w:color="auto"/>
            <w:bottom w:val="none" w:sz="0" w:space="0" w:color="auto"/>
            <w:right w:val="none" w:sz="0" w:space="0" w:color="auto"/>
          </w:divBdr>
        </w:div>
      </w:divsChild>
    </w:div>
    <w:div w:id="1678461484">
      <w:bodyDiv w:val="1"/>
      <w:marLeft w:val="0"/>
      <w:marRight w:val="0"/>
      <w:marTop w:val="0"/>
      <w:marBottom w:val="0"/>
      <w:divBdr>
        <w:top w:val="none" w:sz="0" w:space="0" w:color="auto"/>
        <w:left w:val="none" w:sz="0" w:space="0" w:color="auto"/>
        <w:bottom w:val="none" w:sz="0" w:space="0" w:color="auto"/>
        <w:right w:val="none" w:sz="0" w:space="0" w:color="auto"/>
      </w:divBdr>
      <w:divsChild>
        <w:div w:id="2010254997">
          <w:marLeft w:val="0"/>
          <w:marRight w:val="0"/>
          <w:marTop w:val="75"/>
          <w:marBottom w:val="100"/>
          <w:divBdr>
            <w:top w:val="none" w:sz="0" w:space="0" w:color="auto"/>
            <w:left w:val="none" w:sz="0" w:space="0" w:color="auto"/>
            <w:bottom w:val="none" w:sz="0" w:space="0" w:color="auto"/>
            <w:right w:val="none" w:sz="0" w:space="0" w:color="auto"/>
          </w:divBdr>
          <w:divsChild>
            <w:div w:id="941382085">
              <w:marLeft w:val="0"/>
              <w:marRight w:val="0"/>
              <w:marTop w:val="0"/>
              <w:marBottom w:val="0"/>
              <w:divBdr>
                <w:top w:val="none" w:sz="0" w:space="0" w:color="auto"/>
                <w:left w:val="none" w:sz="0" w:space="0" w:color="auto"/>
                <w:bottom w:val="none" w:sz="0" w:space="0" w:color="auto"/>
                <w:right w:val="none" w:sz="0" w:space="0" w:color="auto"/>
              </w:divBdr>
              <w:divsChild>
                <w:div w:id="1410421544">
                  <w:marLeft w:val="0"/>
                  <w:marRight w:val="0"/>
                  <w:marTop w:val="0"/>
                  <w:marBottom w:val="0"/>
                  <w:divBdr>
                    <w:top w:val="single" w:sz="6" w:space="11" w:color="DDDEDE"/>
                    <w:left w:val="single" w:sz="6" w:space="11" w:color="DDDEDE"/>
                    <w:bottom w:val="single" w:sz="6" w:space="11" w:color="DDDEDE"/>
                    <w:right w:val="single" w:sz="6" w:space="11" w:color="DDDEDE"/>
                  </w:divBdr>
                </w:div>
              </w:divsChild>
            </w:div>
          </w:divsChild>
        </w:div>
      </w:divsChild>
    </w:div>
    <w:div w:id="1690176048">
      <w:bodyDiv w:val="1"/>
      <w:marLeft w:val="0"/>
      <w:marRight w:val="0"/>
      <w:marTop w:val="0"/>
      <w:marBottom w:val="0"/>
      <w:divBdr>
        <w:top w:val="none" w:sz="0" w:space="0" w:color="auto"/>
        <w:left w:val="none" w:sz="0" w:space="0" w:color="auto"/>
        <w:bottom w:val="none" w:sz="0" w:space="0" w:color="auto"/>
        <w:right w:val="none" w:sz="0" w:space="0" w:color="auto"/>
      </w:divBdr>
      <w:divsChild>
        <w:div w:id="486286635">
          <w:marLeft w:val="0"/>
          <w:marRight w:val="0"/>
          <w:marTop w:val="0"/>
          <w:marBottom w:val="0"/>
          <w:divBdr>
            <w:top w:val="none" w:sz="0" w:space="0" w:color="auto"/>
            <w:left w:val="none" w:sz="0" w:space="0" w:color="auto"/>
            <w:bottom w:val="none" w:sz="0" w:space="0" w:color="auto"/>
            <w:right w:val="none" w:sz="0" w:space="0" w:color="auto"/>
          </w:divBdr>
          <w:divsChild>
            <w:div w:id="161628562">
              <w:marLeft w:val="0"/>
              <w:marRight w:val="0"/>
              <w:marTop w:val="0"/>
              <w:marBottom w:val="0"/>
              <w:divBdr>
                <w:top w:val="none" w:sz="0" w:space="0" w:color="auto"/>
                <w:left w:val="none" w:sz="0" w:space="0" w:color="auto"/>
                <w:bottom w:val="none" w:sz="0" w:space="0" w:color="auto"/>
                <w:right w:val="none" w:sz="0" w:space="0" w:color="auto"/>
              </w:divBdr>
              <w:divsChild>
                <w:div w:id="1649091266">
                  <w:marLeft w:val="0"/>
                  <w:marRight w:val="0"/>
                  <w:marTop w:val="0"/>
                  <w:marBottom w:val="0"/>
                  <w:divBdr>
                    <w:top w:val="none" w:sz="0" w:space="0" w:color="auto"/>
                    <w:left w:val="none" w:sz="0" w:space="0" w:color="auto"/>
                    <w:bottom w:val="none" w:sz="0" w:space="0" w:color="auto"/>
                    <w:right w:val="none" w:sz="0" w:space="0" w:color="auto"/>
                  </w:divBdr>
                  <w:divsChild>
                    <w:div w:id="5559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006203">
      <w:bodyDiv w:val="1"/>
      <w:marLeft w:val="0"/>
      <w:marRight w:val="0"/>
      <w:marTop w:val="0"/>
      <w:marBottom w:val="0"/>
      <w:divBdr>
        <w:top w:val="none" w:sz="0" w:space="0" w:color="auto"/>
        <w:left w:val="none" w:sz="0" w:space="0" w:color="auto"/>
        <w:bottom w:val="none" w:sz="0" w:space="0" w:color="auto"/>
        <w:right w:val="none" w:sz="0" w:space="0" w:color="auto"/>
      </w:divBdr>
      <w:divsChild>
        <w:div w:id="1343314953">
          <w:marLeft w:val="0"/>
          <w:marRight w:val="0"/>
          <w:marTop w:val="0"/>
          <w:marBottom w:val="0"/>
          <w:divBdr>
            <w:top w:val="none" w:sz="0" w:space="0" w:color="auto"/>
            <w:left w:val="none" w:sz="0" w:space="0" w:color="auto"/>
            <w:bottom w:val="none" w:sz="0" w:space="0" w:color="auto"/>
            <w:right w:val="none" w:sz="0" w:space="0" w:color="auto"/>
          </w:divBdr>
          <w:divsChild>
            <w:div w:id="1247421565">
              <w:marLeft w:val="0"/>
              <w:marRight w:val="0"/>
              <w:marTop w:val="0"/>
              <w:marBottom w:val="0"/>
              <w:divBdr>
                <w:top w:val="none" w:sz="0" w:space="0" w:color="auto"/>
                <w:left w:val="none" w:sz="0" w:space="0" w:color="auto"/>
                <w:bottom w:val="none" w:sz="0" w:space="0" w:color="auto"/>
                <w:right w:val="none" w:sz="0" w:space="0" w:color="auto"/>
              </w:divBdr>
              <w:divsChild>
                <w:div w:id="1254706523">
                  <w:marLeft w:val="0"/>
                  <w:marRight w:val="0"/>
                  <w:marTop w:val="0"/>
                  <w:marBottom w:val="0"/>
                  <w:divBdr>
                    <w:top w:val="none" w:sz="0" w:space="0" w:color="auto"/>
                    <w:left w:val="none" w:sz="0" w:space="0" w:color="auto"/>
                    <w:bottom w:val="none" w:sz="0" w:space="0" w:color="auto"/>
                    <w:right w:val="none" w:sz="0" w:space="0" w:color="auto"/>
                  </w:divBdr>
                  <w:divsChild>
                    <w:div w:id="88135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916995">
      <w:bodyDiv w:val="1"/>
      <w:marLeft w:val="0"/>
      <w:marRight w:val="0"/>
      <w:marTop w:val="0"/>
      <w:marBottom w:val="0"/>
      <w:divBdr>
        <w:top w:val="none" w:sz="0" w:space="0" w:color="auto"/>
        <w:left w:val="none" w:sz="0" w:space="0" w:color="auto"/>
        <w:bottom w:val="none" w:sz="0" w:space="0" w:color="auto"/>
        <w:right w:val="none" w:sz="0" w:space="0" w:color="auto"/>
      </w:divBdr>
      <w:divsChild>
        <w:div w:id="1871525751">
          <w:marLeft w:val="0"/>
          <w:marRight w:val="0"/>
          <w:marTop w:val="0"/>
          <w:marBottom w:val="0"/>
          <w:divBdr>
            <w:top w:val="none" w:sz="0" w:space="0" w:color="auto"/>
            <w:left w:val="none" w:sz="0" w:space="0" w:color="auto"/>
            <w:bottom w:val="none" w:sz="0" w:space="0" w:color="auto"/>
            <w:right w:val="none" w:sz="0" w:space="0" w:color="auto"/>
          </w:divBdr>
          <w:divsChild>
            <w:div w:id="1516074554">
              <w:marLeft w:val="0"/>
              <w:marRight w:val="0"/>
              <w:marTop w:val="0"/>
              <w:marBottom w:val="0"/>
              <w:divBdr>
                <w:top w:val="none" w:sz="0" w:space="0" w:color="auto"/>
                <w:left w:val="none" w:sz="0" w:space="0" w:color="auto"/>
                <w:bottom w:val="none" w:sz="0" w:space="0" w:color="auto"/>
                <w:right w:val="none" w:sz="0" w:space="0" w:color="auto"/>
              </w:divBdr>
            </w:div>
            <w:div w:id="828979892">
              <w:marLeft w:val="0"/>
              <w:marRight w:val="0"/>
              <w:marTop w:val="0"/>
              <w:marBottom w:val="0"/>
              <w:divBdr>
                <w:top w:val="none" w:sz="0" w:space="0" w:color="auto"/>
                <w:left w:val="none" w:sz="0" w:space="0" w:color="auto"/>
                <w:bottom w:val="none" w:sz="0" w:space="0" w:color="auto"/>
                <w:right w:val="none" w:sz="0" w:space="0" w:color="auto"/>
              </w:divBdr>
            </w:div>
            <w:div w:id="415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468829">
      <w:bodyDiv w:val="1"/>
      <w:marLeft w:val="0"/>
      <w:marRight w:val="0"/>
      <w:marTop w:val="0"/>
      <w:marBottom w:val="0"/>
      <w:divBdr>
        <w:top w:val="none" w:sz="0" w:space="0" w:color="auto"/>
        <w:left w:val="none" w:sz="0" w:space="0" w:color="auto"/>
        <w:bottom w:val="none" w:sz="0" w:space="0" w:color="auto"/>
        <w:right w:val="none" w:sz="0" w:space="0" w:color="auto"/>
      </w:divBdr>
      <w:divsChild>
        <w:div w:id="1310090637">
          <w:marLeft w:val="0"/>
          <w:marRight w:val="0"/>
          <w:marTop w:val="0"/>
          <w:marBottom w:val="0"/>
          <w:divBdr>
            <w:top w:val="none" w:sz="0" w:space="0" w:color="auto"/>
            <w:left w:val="none" w:sz="0" w:space="0" w:color="auto"/>
            <w:bottom w:val="none" w:sz="0" w:space="0" w:color="auto"/>
            <w:right w:val="none" w:sz="0" w:space="0" w:color="auto"/>
          </w:divBdr>
          <w:divsChild>
            <w:div w:id="1224175793">
              <w:marLeft w:val="0"/>
              <w:marRight w:val="0"/>
              <w:marTop w:val="0"/>
              <w:marBottom w:val="0"/>
              <w:divBdr>
                <w:top w:val="none" w:sz="0" w:space="0" w:color="auto"/>
                <w:left w:val="none" w:sz="0" w:space="0" w:color="auto"/>
                <w:bottom w:val="none" w:sz="0" w:space="0" w:color="auto"/>
                <w:right w:val="none" w:sz="0" w:space="0" w:color="auto"/>
              </w:divBdr>
              <w:divsChild>
                <w:div w:id="133702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043794">
      <w:bodyDiv w:val="1"/>
      <w:marLeft w:val="0"/>
      <w:marRight w:val="0"/>
      <w:marTop w:val="0"/>
      <w:marBottom w:val="0"/>
      <w:divBdr>
        <w:top w:val="none" w:sz="0" w:space="0" w:color="auto"/>
        <w:left w:val="none" w:sz="0" w:space="0" w:color="auto"/>
        <w:bottom w:val="none" w:sz="0" w:space="0" w:color="auto"/>
        <w:right w:val="none" w:sz="0" w:space="0" w:color="auto"/>
      </w:divBdr>
      <w:divsChild>
        <w:div w:id="386495469">
          <w:marLeft w:val="0"/>
          <w:marRight w:val="0"/>
          <w:marTop w:val="0"/>
          <w:marBottom w:val="0"/>
          <w:divBdr>
            <w:top w:val="none" w:sz="0" w:space="0" w:color="auto"/>
            <w:left w:val="none" w:sz="0" w:space="0" w:color="auto"/>
            <w:bottom w:val="none" w:sz="0" w:space="0" w:color="auto"/>
            <w:right w:val="none" w:sz="0" w:space="0" w:color="auto"/>
          </w:divBdr>
          <w:divsChild>
            <w:div w:id="18272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114514">
      <w:bodyDiv w:val="1"/>
      <w:marLeft w:val="0"/>
      <w:marRight w:val="0"/>
      <w:marTop w:val="0"/>
      <w:marBottom w:val="0"/>
      <w:divBdr>
        <w:top w:val="none" w:sz="0" w:space="0" w:color="auto"/>
        <w:left w:val="none" w:sz="0" w:space="0" w:color="auto"/>
        <w:bottom w:val="none" w:sz="0" w:space="0" w:color="auto"/>
        <w:right w:val="none" w:sz="0" w:space="0" w:color="auto"/>
      </w:divBdr>
      <w:divsChild>
        <w:div w:id="496238635">
          <w:marLeft w:val="0"/>
          <w:marRight w:val="0"/>
          <w:marTop w:val="75"/>
          <w:marBottom w:val="100"/>
          <w:divBdr>
            <w:top w:val="none" w:sz="0" w:space="0" w:color="auto"/>
            <w:left w:val="none" w:sz="0" w:space="0" w:color="auto"/>
            <w:bottom w:val="none" w:sz="0" w:space="0" w:color="auto"/>
            <w:right w:val="none" w:sz="0" w:space="0" w:color="auto"/>
          </w:divBdr>
          <w:divsChild>
            <w:div w:id="570894776">
              <w:marLeft w:val="0"/>
              <w:marRight w:val="0"/>
              <w:marTop w:val="0"/>
              <w:marBottom w:val="0"/>
              <w:divBdr>
                <w:top w:val="single" w:sz="6" w:space="11" w:color="DDDEDE"/>
                <w:left w:val="single" w:sz="6" w:space="11" w:color="DDDEDE"/>
                <w:bottom w:val="single" w:sz="6" w:space="11" w:color="DDDEDE"/>
                <w:right w:val="single" w:sz="6" w:space="11" w:color="DDDEDE"/>
              </w:divBdr>
              <w:divsChild>
                <w:div w:id="134343861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763336081">
      <w:bodyDiv w:val="1"/>
      <w:marLeft w:val="0"/>
      <w:marRight w:val="0"/>
      <w:marTop w:val="0"/>
      <w:marBottom w:val="0"/>
      <w:divBdr>
        <w:top w:val="none" w:sz="0" w:space="0" w:color="auto"/>
        <w:left w:val="none" w:sz="0" w:space="0" w:color="auto"/>
        <w:bottom w:val="none" w:sz="0" w:space="0" w:color="auto"/>
        <w:right w:val="none" w:sz="0" w:space="0" w:color="auto"/>
      </w:divBdr>
      <w:divsChild>
        <w:div w:id="284195251">
          <w:marLeft w:val="0"/>
          <w:marRight w:val="0"/>
          <w:marTop w:val="0"/>
          <w:marBottom w:val="0"/>
          <w:divBdr>
            <w:top w:val="none" w:sz="0" w:space="0" w:color="auto"/>
            <w:left w:val="none" w:sz="0" w:space="0" w:color="auto"/>
            <w:bottom w:val="none" w:sz="0" w:space="0" w:color="auto"/>
            <w:right w:val="none" w:sz="0" w:space="0" w:color="auto"/>
          </w:divBdr>
          <w:divsChild>
            <w:div w:id="1677417812">
              <w:marLeft w:val="0"/>
              <w:marRight w:val="0"/>
              <w:marTop w:val="0"/>
              <w:marBottom w:val="0"/>
              <w:divBdr>
                <w:top w:val="none" w:sz="0" w:space="0" w:color="auto"/>
                <w:left w:val="none" w:sz="0" w:space="0" w:color="auto"/>
                <w:bottom w:val="none" w:sz="0" w:space="0" w:color="auto"/>
                <w:right w:val="none" w:sz="0" w:space="0" w:color="auto"/>
              </w:divBdr>
              <w:divsChild>
                <w:div w:id="161691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879735">
      <w:bodyDiv w:val="1"/>
      <w:marLeft w:val="0"/>
      <w:marRight w:val="0"/>
      <w:marTop w:val="0"/>
      <w:marBottom w:val="0"/>
      <w:divBdr>
        <w:top w:val="none" w:sz="0" w:space="0" w:color="auto"/>
        <w:left w:val="none" w:sz="0" w:space="0" w:color="auto"/>
        <w:bottom w:val="none" w:sz="0" w:space="0" w:color="auto"/>
        <w:right w:val="none" w:sz="0" w:space="0" w:color="auto"/>
      </w:divBdr>
      <w:divsChild>
        <w:div w:id="1621718207">
          <w:marLeft w:val="0"/>
          <w:marRight w:val="0"/>
          <w:marTop w:val="68"/>
          <w:marBottom w:val="100"/>
          <w:divBdr>
            <w:top w:val="none" w:sz="0" w:space="0" w:color="auto"/>
            <w:left w:val="none" w:sz="0" w:space="0" w:color="auto"/>
            <w:bottom w:val="none" w:sz="0" w:space="0" w:color="auto"/>
            <w:right w:val="none" w:sz="0" w:space="0" w:color="auto"/>
          </w:divBdr>
          <w:divsChild>
            <w:div w:id="25103723">
              <w:marLeft w:val="0"/>
              <w:marRight w:val="0"/>
              <w:marTop w:val="0"/>
              <w:marBottom w:val="0"/>
              <w:divBdr>
                <w:top w:val="none" w:sz="0" w:space="0" w:color="auto"/>
                <w:left w:val="none" w:sz="0" w:space="0" w:color="auto"/>
                <w:bottom w:val="none" w:sz="0" w:space="0" w:color="auto"/>
                <w:right w:val="none" w:sz="0" w:space="0" w:color="auto"/>
              </w:divBdr>
              <w:divsChild>
                <w:div w:id="7566024">
                  <w:marLeft w:val="0"/>
                  <w:marRight w:val="0"/>
                  <w:marTop w:val="0"/>
                  <w:marBottom w:val="0"/>
                  <w:divBdr>
                    <w:top w:val="single" w:sz="6" w:space="10" w:color="DDDEDE"/>
                    <w:left w:val="single" w:sz="6" w:space="10" w:color="DDDEDE"/>
                    <w:bottom w:val="single" w:sz="6" w:space="10" w:color="DDDEDE"/>
                    <w:right w:val="single" w:sz="6" w:space="10" w:color="DDDEDE"/>
                  </w:divBdr>
                </w:div>
              </w:divsChild>
            </w:div>
          </w:divsChild>
        </w:div>
      </w:divsChild>
    </w:div>
    <w:div w:id="1775788200">
      <w:bodyDiv w:val="1"/>
      <w:marLeft w:val="0"/>
      <w:marRight w:val="0"/>
      <w:marTop w:val="0"/>
      <w:marBottom w:val="0"/>
      <w:divBdr>
        <w:top w:val="none" w:sz="0" w:space="0" w:color="auto"/>
        <w:left w:val="none" w:sz="0" w:space="0" w:color="auto"/>
        <w:bottom w:val="none" w:sz="0" w:space="0" w:color="auto"/>
        <w:right w:val="none" w:sz="0" w:space="0" w:color="auto"/>
      </w:divBdr>
      <w:divsChild>
        <w:div w:id="887186792">
          <w:marLeft w:val="0"/>
          <w:marRight w:val="0"/>
          <w:marTop w:val="0"/>
          <w:marBottom w:val="0"/>
          <w:divBdr>
            <w:top w:val="none" w:sz="0" w:space="0" w:color="auto"/>
            <w:left w:val="none" w:sz="0" w:space="0" w:color="auto"/>
            <w:bottom w:val="none" w:sz="0" w:space="0" w:color="auto"/>
            <w:right w:val="none" w:sz="0" w:space="0" w:color="auto"/>
          </w:divBdr>
        </w:div>
      </w:divsChild>
    </w:div>
    <w:div w:id="1803107554">
      <w:bodyDiv w:val="1"/>
      <w:marLeft w:val="0"/>
      <w:marRight w:val="0"/>
      <w:marTop w:val="0"/>
      <w:marBottom w:val="0"/>
      <w:divBdr>
        <w:top w:val="none" w:sz="0" w:space="0" w:color="auto"/>
        <w:left w:val="none" w:sz="0" w:space="0" w:color="auto"/>
        <w:bottom w:val="none" w:sz="0" w:space="0" w:color="auto"/>
        <w:right w:val="none" w:sz="0" w:space="0" w:color="auto"/>
      </w:divBdr>
      <w:divsChild>
        <w:div w:id="1647972009">
          <w:marLeft w:val="0"/>
          <w:marRight w:val="0"/>
          <w:marTop w:val="0"/>
          <w:marBottom w:val="0"/>
          <w:divBdr>
            <w:top w:val="none" w:sz="0" w:space="0" w:color="auto"/>
            <w:left w:val="none" w:sz="0" w:space="0" w:color="auto"/>
            <w:bottom w:val="none" w:sz="0" w:space="0" w:color="auto"/>
            <w:right w:val="none" w:sz="0" w:space="0" w:color="auto"/>
          </w:divBdr>
          <w:divsChild>
            <w:div w:id="1021856812">
              <w:marLeft w:val="0"/>
              <w:marRight w:val="0"/>
              <w:marTop w:val="0"/>
              <w:marBottom w:val="0"/>
              <w:divBdr>
                <w:top w:val="none" w:sz="0" w:space="0" w:color="auto"/>
                <w:left w:val="none" w:sz="0" w:space="0" w:color="auto"/>
                <w:bottom w:val="none" w:sz="0" w:space="0" w:color="auto"/>
                <w:right w:val="none" w:sz="0" w:space="0" w:color="auto"/>
              </w:divBdr>
              <w:divsChild>
                <w:div w:id="279841998">
                  <w:marLeft w:val="0"/>
                  <w:marRight w:val="0"/>
                  <w:marTop w:val="0"/>
                  <w:marBottom w:val="0"/>
                  <w:divBdr>
                    <w:top w:val="none" w:sz="0" w:space="0" w:color="auto"/>
                    <w:left w:val="none" w:sz="0" w:space="0" w:color="auto"/>
                    <w:bottom w:val="none" w:sz="0" w:space="0" w:color="auto"/>
                    <w:right w:val="none" w:sz="0" w:space="0" w:color="auto"/>
                  </w:divBdr>
                  <w:divsChild>
                    <w:div w:id="68763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1361426">
      <w:bodyDiv w:val="1"/>
      <w:marLeft w:val="0"/>
      <w:marRight w:val="0"/>
      <w:marTop w:val="0"/>
      <w:marBottom w:val="0"/>
      <w:divBdr>
        <w:top w:val="none" w:sz="0" w:space="0" w:color="auto"/>
        <w:left w:val="none" w:sz="0" w:space="0" w:color="auto"/>
        <w:bottom w:val="none" w:sz="0" w:space="0" w:color="auto"/>
        <w:right w:val="none" w:sz="0" w:space="0" w:color="auto"/>
      </w:divBdr>
      <w:divsChild>
        <w:div w:id="803351027">
          <w:marLeft w:val="0"/>
          <w:marRight w:val="0"/>
          <w:marTop w:val="0"/>
          <w:marBottom w:val="136"/>
          <w:divBdr>
            <w:top w:val="none" w:sz="0" w:space="0" w:color="auto"/>
            <w:left w:val="none" w:sz="0" w:space="0" w:color="auto"/>
            <w:bottom w:val="none" w:sz="0" w:space="0" w:color="auto"/>
            <w:right w:val="none" w:sz="0" w:space="0" w:color="auto"/>
          </w:divBdr>
          <w:divsChild>
            <w:div w:id="1471092038">
              <w:marLeft w:val="0"/>
              <w:marRight w:val="0"/>
              <w:marTop w:val="0"/>
              <w:marBottom w:val="0"/>
              <w:divBdr>
                <w:top w:val="none" w:sz="0" w:space="0" w:color="auto"/>
                <w:left w:val="single" w:sz="6" w:space="10" w:color="AACCEE"/>
                <w:bottom w:val="single" w:sz="6" w:space="10" w:color="AACCEE"/>
                <w:right w:val="single" w:sz="6" w:space="10" w:color="AACCEE"/>
              </w:divBdr>
              <w:divsChild>
                <w:div w:id="1364944405">
                  <w:marLeft w:val="0"/>
                  <w:marRight w:val="0"/>
                  <w:marTop w:val="136"/>
                  <w:marBottom w:val="0"/>
                  <w:divBdr>
                    <w:top w:val="none" w:sz="0" w:space="0" w:color="auto"/>
                    <w:left w:val="none" w:sz="0" w:space="0" w:color="auto"/>
                    <w:bottom w:val="none" w:sz="0" w:space="0" w:color="auto"/>
                    <w:right w:val="none" w:sz="0" w:space="0" w:color="auto"/>
                  </w:divBdr>
                  <w:divsChild>
                    <w:div w:id="1836528403">
                      <w:marLeft w:val="0"/>
                      <w:marRight w:val="0"/>
                      <w:marTop w:val="0"/>
                      <w:marBottom w:val="0"/>
                      <w:divBdr>
                        <w:top w:val="none" w:sz="0" w:space="0" w:color="auto"/>
                        <w:left w:val="none" w:sz="0" w:space="0" w:color="auto"/>
                        <w:bottom w:val="none" w:sz="0" w:space="0" w:color="auto"/>
                        <w:right w:val="none" w:sz="0" w:space="0" w:color="auto"/>
                      </w:divBdr>
                    </w:div>
                    <w:div w:id="168173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842093">
      <w:bodyDiv w:val="1"/>
      <w:marLeft w:val="0"/>
      <w:marRight w:val="0"/>
      <w:marTop w:val="0"/>
      <w:marBottom w:val="0"/>
      <w:divBdr>
        <w:top w:val="none" w:sz="0" w:space="0" w:color="auto"/>
        <w:left w:val="none" w:sz="0" w:space="0" w:color="auto"/>
        <w:bottom w:val="none" w:sz="0" w:space="0" w:color="auto"/>
        <w:right w:val="none" w:sz="0" w:space="0" w:color="auto"/>
      </w:divBdr>
      <w:divsChild>
        <w:div w:id="1700203514">
          <w:marLeft w:val="0"/>
          <w:marRight w:val="0"/>
          <w:marTop w:val="0"/>
          <w:marBottom w:val="0"/>
          <w:divBdr>
            <w:top w:val="none" w:sz="0" w:space="0" w:color="auto"/>
            <w:left w:val="none" w:sz="0" w:space="0" w:color="auto"/>
            <w:bottom w:val="none" w:sz="0" w:space="0" w:color="auto"/>
            <w:right w:val="none" w:sz="0" w:space="0" w:color="auto"/>
          </w:divBdr>
          <w:divsChild>
            <w:div w:id="270212124">
              <w:marLeft w:val="0"/>
              <w:marRight w:val="0"/>
              <w:marTop w:val="0"/>
              <w:marBottom w:val="0"/>
              <w:divBdr>
                <w:top w:val="none" w:sz="0" w:space="0" w:color="auto"/>
                <w:left w:val="none" w:sz="0" w:space="0" w:color="auto"/>
                <w:bottom w:val="none" w:sz="0" w:space="0" w:color="auto"/>
                <w:right w:val="none" w:sz="0" w:space="0" w:color="auto"/>
              </w:divBdr>
              <w:divsChild>
                <w:div w:id="79156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393472">
      <w:bodyDiv w:val="1"/>
      <w:marLeft w:val="0"/>
      <w:marRight w:val="0"/>
      <w:marTop w:val="0"/>
      <w:marBottom w:val="0"/>
      <w:divBdr>
        <w:top w:val="none" w:sz="0" w:space="0" w:color="auto"/>
        <w:left w:val="none" w:sz="0" w:space="0" w:color="auto"/>
        <w:bottom w:val="none" w:sz="0" w:space="0" w:color="auto"/>
        <w:right w:val="none" w:sz="0" w:space="0" w:color="auto"/>
      </w:divBdr>
      <w:divsChild>
        <w:div w:id="577862140">
          <w:marLeft w:val="0"/>
          <w:marRight w:val="0"/>
          <w:marTop w:val="75"/>
          <w:marBottom w:val="100"/>
          <w:divBdr>
            <w:top w:val="none" w:sz="0" w:space="0" w:color="auto"/>
            <w:left w:val="none" w:sz="0" w:space="0" w:color="auto"/>
            <w:bottom w:val="none" w:sz="0" w:space="0" w:color="auto"/>
            <w:right w:val="none" w:sz="0" w:space="0" w:color="auto"/>
          </w:divBdr>
          <w:divsChild>
            <w:div w:id="566763143">
              <w:marLeft w:val="0"/>
              <w:marRight w:val="0"/>
              <w:marTop w:val="0"/>
              <w:marBottom w:val="0"/>
              <w:divBdr>
                <w:top w:val="single" w:sz="6" w:space="11" w:color="DDDEDE"/>
                <w:left w:val="single" w:sz="6" w:space="11" w:color="DDDEDE"/>
                <w:bottom w:val="single" w:sz="6" w:space="11" w:color="DDDEDE"/>
                <w:right w:val="single" w:sz="6" w:space="11" w:color="DDDEDE"/>
              </w:divBdr>
              <w:divsChild>
                <w:div w:id="163849024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85675336">
      <w:bodyDiv w:val="1"/>
      <w:marLeft w:val="0"/>
      <w:marRight w:val="0"/>
      <w:marTop w:val="0"/>
      <w:marBottom w:val="0"/>
      <w:divBdr>
        <w:top w:val="none" w:sz="0" w:space="0" w:color="auto"/>
        <w:left w:val="none" w:sz="0" w:space="0" w:color="auto"/>
        <w:bottom w:val="none" w:sz="0" w:space="0" w:color="auto"/>
        <w:right w:val="none" w:sz="0" w:space="0" w:color="auto"/>
      </w:divBdr>
      <w:divsChild>
        <w:div w:id="1365323348">
          <w:marLeft w:val="0"/>
          <w:marRight w:val="0"/>
          <w:marTop w:val="75"/>
          <w:marBottom w:val="100"/>
          <w:divBdr>
            <w:top w:val="none" w:sz="0" w:space="0" w:color="auto"/>
            <w:left w:val="none" w:sz="0" w:space="0" w:color="auto"/>
            <w:bottom w:val="none" w:sz="0" w:space="0" w:color="auto"/>
            <w:right w:val="none" w:sz="0" w:space="0" w:color="auto"/>
          </w:divBdr>
          <w:divsChild>
            <w:div w:id="2113082405">
              <w:marLeft w:val="0"/>
              <w:marRight w:val="0"/>
              <w:marTop w:val="0"/>
              <w:marBottom w:val="0"/>
              <w:divBdr>
                <w:top w:val="single" w:sz="6" w:space="11" w:color="DDDEDE"/>
                <w:left w:val="single" w:sz="6" w:space="11" w:color="DDDEDE"/>
                <w:bottom w:val="single" w:sz="6" w:space="11" w:color="DDDEDE"/>
                <w:right w:val="single" w:sz="6" w:space="11" w:color="DDDEDE"/>
              </w:divBdr>
              <w:divsChild>
                <w:div w:id="123458766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87133668">
      <w:bodyDiv w:val="1"/>
      <w:marLeft w:val="0"/>
      <w:marRight w:val="0"/>
      <w:marTop w:val="0"/>
      <w:marBottom w:val="0"/>
      <w:divBdr>
        <w:top w:val="none" w:sz="0" w:space="0" w:color="auto"/>
        <w:left w:val="none" w:sz="0" w:space="0" w:color="auto"/>
        <w:bottom w:val="none" w:sz="0" w:space="0" w:color="auto"/>
        <w:right w:val="none" w:sz="0" w:space="0" w:color="auto"/>
      </w:divBdr>
      <w:divsChild>
        <w:div w:id="998074515">
          <w:marLeft w:val="0"/>
          <w:marRight w:val="0"/>
          <w:marTop w:val="75"/>
          <w:marBottom w:val="100"/>
          <w:divBdr>
            <w:top w:val="none" w:sz="0" w:space="0" w:color="auto"/>
            <w:left w:val="none" w:sz="0" w:space="0" w:color="auto"/>
            <w:bottom w:val="none" w:sz="0" w:space="0" w:color="auto"/>
            <w:right w:val="none" w:sz="0" w:space="0" w:color="auto"/>
          </w:divBdr>
          <w:divsChild>
            <w:div w:id="1688751137">
              <w:marLeft w:val="0"/>
              <w:marRight w:val="0"/>
              <w:marTop w:val="0"/>
              <w:marBottom w:val="0"/>
              <w:divBdr>
                <w:top w:val="single" w:sz="6" w:space="11" w:color="DDDEDE"/>
                <w:left w:val="single" w:sz="6" w:space="11" w:color="DDDEDE"/>
                <w:bottom w:val="single" w:sz="6" w:space="11" w:color="DDDEDE"/>
                <w:right w:val="single" w:sz="6" w:space="11" w:color="DDDEDE"/>
              </w:divBdr>
              <w:divsChild>
                <w:div w:id="22649818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90801805">
      <w:bodyDiv w:val="1"/>
      <w:marLeft w:val="0"/>
      <w:marRight w:val="0"/>
      <w:marTop w:val="0"/>
      <w:marBottom w:val="0"/>
      <w:divBdr>
        <w:top w:val="none" w:sz="0" w:space="0" w:color="auto"/>
        <w:left w:val="none" w:sz="0" w:space="0" w:color="auto"/>
        <w:bottom w:val="none" w:sz="0" w:space="0" w:color="auto"/>
        <w:right w:val="none" w:sz="0" w:space="0" w:color="auto"/>
      </w:divBdr>
    </w:div>
    <w:div w:id="1896500219">
      <w:bodyDiv w:val="1"/>
      <w:marLeft w:val="0"/>
      <w:marRight w:val="0"/>
      <w:marTop w:val="0"/>
      <w:marBottom w:val="0"/>
      <w:divBdr>
        <w:top w:val="none" w:sz="0" w:space="0" w:color="auto"/>
        <w:left w:val="none" w:sz="0" w:space="0" w:color="auto"/>
        <w:bottom w:val="none" w:sz="0" w:space="0" w:color="auto"/>
        <w:right w:val="none" w:sz="0" w:space="0" w:color="auto"/>
      </w:divBdr>
      <w:divsChild>
        <w:div w:id="1442413593">
          <w:marLeft w:val="0"/>
          <w:marRight w:val="0"/>
          <w:marTop w:val="0"/>
          <w:marBottom w:val="0"/>
          <w:divBdr>
            <w:top w:val="none" w:sz="0" w:space="0" w:color="auto"/>
            <w:left w:val="none" w:sz="0" w:space="0" w:color="auto"/>
            <w:bottom w:val="none" w:sz="0" w:space="0" w:color="auto"/>
            <w:right w:val="none" w:sz="0" w:space="0" w:color="auto"/>
          </w:divBdr>
          <w:divsChild>
            <w:div w:id="954211118">
              <w:marLeft w:val="0"/>
              <w:marRight w:val="0"/>
              <w:marTop w:val="0"/>
              <w:marBottom w:val="0"/>
              <w:divBdr>
                <w:top w:val="none" w:sz="0" w:space="0" w:color="auto"/>
                <w:left w:val="none" w:sz="0" w:space="0" w:color="auto"/>
                <w:bottom w:val="none" w:sz="0" w:space="0" w:color="auto"/>
                <w:right w:val="none" w:sz="0" w:space="0" w:color="auto"/>
              </w:divBdr>
              <w:divsChild>
                <w:div w:id="4360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460137">
      <w:bodyDiv w:val="1"/>
      <w:marLeft w:val="0"/>
      <w:marRight w:val="0"/>
      <w:marTop w:val="0"/>
      <w:marBottom w:val="0"/>
      <w:divBdr>
        <w:top w:val="none" w:sz="0" w:space="0" w:color="auto"/>
        <w:left w:val="none" w:sz="0" w:space="0" w:color="auto"/>
        <w:bottom w:val="none" w:sz="0" w:space="0" w:color="auto"/>
        <w:right w:val="none" w:sz="0" w:space="0" w:color="auto"/>
      </w:divBdr>
      <w:divsChild>
        <w:div w:id="549609135">
          <w:marLeft w:val="0"/>
          <w:marRight w:val="0"/>
          <w:marTop w:val="0"/>
          <w:marBottom w:val="0"/>
          <w:divBdr>
            <w:top w:val="none" w:sz="0" w:space="0" w:color="auto"/>
            <w:left w:val="none" w:sz="0" w:space="0" w:color="auto"/>
            <w:bottom w:val="none" w:sz="0" w:space="0" w:color="auto"/>
            <w:right w:val="none" w:sz="0" w:space="0" w:color="auto"/>
          </w:divBdr>
          <w:divsChild>
            <w:div w:id="4075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1110">
      <w:bodyDiv w:val="1"/>
      <w:marLeft w:val="0"/>
      <w:marRight w:val="0"/>
      <w:marTop w:val="0"/>
      <w:marBottom w:val="0"/>
      <w:divBdr>
        <w:top w:val="none" w:sz="0" w:space="0" w:color="auto"/>
        <w:left w:val="none" w:sz="0" w:space="0" w:color="auto"/>
        <w:bottom w:val="none" w:sz="0" w:space="0" w:color="auto"/>
        <w:right w:val="none" w:sz="0" w:space="0" w:color="auto"/>
      </w:divBdr>
      <w:divsChild>
        <w:div w:id="194194998">
          <w:marLeft w:val="0"/>
          <w:marRight w:val="0"/>
          <w:marTop w:val="91"/>
          <w:marBottom w:val="100"/>
          <w:divBdr>
            <w:top w:val="none" w:sz="0" w:space="0" w:color="auto"/>
            <w:left w:val="none" w:sz="0" w:space="0" w:color="auto"/>
            <w:bottom w:val="none" w:sz="0" w:space="0" w:color="auto"/>
            <w:right w:val="none" w:sz="0" w:space="0" w:color="auto"/>
          </w:divBdr>
          <w:divsChild>
            <w:div w:id="1031762589">
              <w:marLeft w:val="0"/>
              <w:marRight w:val="0"/>
              <w:marTop w:val="0"/>
              <w:marBottom w:val="0"/>
              <w:divBdr>
                <w:top w:val="single" w:sz="6" w:space="14" w:color="DDDEDE"/>
                <w:left w:val="single" w:sz="6" w:space="14" w:color="DDDEDE"/>
                <w:bottom w:val="single" w:sz="6" w:space="14" w:color="DDDEDE"/>
                <w:right w:val="single" w:sz="6" w:space="14" w:color="DDDEDE"/>
              </w:divBdr>
              <w:divsChild>
                <w:div w:id="8162638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944802205">
      <w:bodyDiv w:val="1"/>
      <w:marLeft w:val="0"/>
      <w:marRight w:val="0"/>
      <w:marTop w:val="0"/>
      <w:marBottom w:val="0"/>
      <w:divBdr>
        <w:top w:val="none" w:sz="0" w:space="0" w:color="auto"/>
        <w:left w:val="none" w:sz="0" w:space="0" w:color="auto"/>
        <w:bottom w:val="none" w:sz="0" w:space="0" w:color="auto"/>
        <w:right w:val="none" w:sz="0" w:space="0" w:color="auto"/>
      </w:divBdr>
      <w:divsChild>
        <w:div w:id="1313220393">
          <w:marLeft w:val="0"/>
          <w:marRight w:val="0"/>
          <w:marTop w:val="0"/>
          <w:marBottom w:val="0"/>
          <w:divBdr>
            <w:top w:val="none" w:sz="0" w:space="0" w:color="auto"/>
            <w:left w:val="none" w:sz="0" w:space="0" w:color="auto"/>
            <w:bottom w:val="none" w:sz="0" w:space="0" w:color="auto"/>
            <w:right w:val="none" w:sz="0" w:space="0" w:color="auto"/>
          </w:divBdr>
          <w:divsChild>
            <w:div w:id="61102125">
              <w:marLeft w:val="0"/>
              <w:marRight w:val="0"/>
              <w:marTop w:val="0"/>
              <w:marBottom w:val="0"/>
              <w:divBdr>
                <w:top w:val="none" w:sz="0" w:space="0" w:color="auto"/>
                <w:left w:val="none" w:sz="0" w:space="0" w:color="auto"/>
                <w:bottom w:val="none" w:sz="0" w:space="0" w:color="auto"/>
                <w:right w:val="none" w:sz="0" w:space="0" w:color="auto"/>
              </w:divBdr>
              <w:divsChild>
                <w:div w:id="457532913">
                  <w:marLeft w:val="0"/>
                  <w:marRight w:val="0"/>
                  <w:marTop w:val="0"/>
                  <w:marBottom w:val="0"/>
                  <w:divBdr>
                    <w:top w:val="none" w:sz="0" w:space="0" w:color="auto"/>
                    <w:left w:val="none" w:sz="0" w:space="0" w:color="auto"/>
                    <w:bottom w:val="none" w:sz="0" w:space="0" w:color="auto"/>
                    <w:right w:val="none" w:sz="0" w:space="0" w:color="auto"/>
                  </w:divBdr>
                  <w:divsChild>
                    <w:div w:id="1387099622">
                      <w:marLeft w:val="0"/>
                      <w:marRight w:val="0"/>
                      <w:marTop w:val="0"/>
                      <w:marBottom w:val="0"/>
                      <w:divBdr>
                        <w:top w:val="single" w:sz="6" w:space="15" w:color="C0D8F2"/>
                        <w:left w:val="single" w:sz="6" w:space="18" w:color="C0D8F2"/>
                        <w:bottom w:val="single" w:sz="6" w:space="11" w:color="C0D8F2"/>
                        <w:right w:val="single" w:sz="6" w:space="18" w:color="C0D8F2"/>
                      </w:divBdr>
                      <w:divsChild>
                        <w:div w:id="602341968">
                          <w:marLeft w:val="0"/>
                          <w:marRight w:val="0"/>
                          <w:marTop w:val="0"/>
                          <w:marBottom w:val="0"/>
                          <w:divBdr>
                            <w:top w:val="none" w:sz="0" w:space="0" w:color="auto"/>
                            <w:left w:val="none" w:sz="0" w:space="0" w:color="auto"/>
                            <w:bottom w:val="none" w:sz="0" w:space="0" w:color="auto"/>
                            <w:right w:val="none" w:sz="0" w:space="0" w:color="auto"/>
                          </w:divBdr>
                          <w:divsChild>
                            <w:div w:id="358816464">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7931126">
      <w:bodyDiv w:val="1"/>
      <w:marLeft w:val="0"/>
      <w:marRight w:val="0"/>
      <w:marTop w:val="0"/>
      <w:marBottom w:val="0"/>
      <w:divBdr>
        <w:top w:val="none" w:sz="0" w:space="0" w:color="auto"/>
        <w:left w:val="none" w:sz="0" w:space="0" w:color="auto"/>
        <w:bottom w:val="none" w:sz="0" w:space="0" w:color="auto"/>
        <w:right w:val="none" w:sz="0" w:space="0" w:color="auto"/>
      </w:divBdr>
      <w:divsChild>
        <w:div w:id="754285583">
          <w:marLeft w:val="0"/>
          <w:marRight w:val="0"/>
          <w:marTop w:val="0"/>
          <w:marBottom w:val="0"/>
          <w:divBdr>
            <w:top w:val="none" w:sz="0" w:space="0" w:color="auto"/>
            <w:left w:val="none" w:sz="0" w:space="0" w:color="auto"/>
            <w:bottom w:val="none" w:sz="0" w:space="0" w:color="auto"/>
            <w:right w:val="none" w:sz="0" w:space="0" w:color="auto"/>
          </w:divBdr>
          <w:divsChild>
            <w:div w:id="833571186">
              <w:marLeft w:val="0"/>
              <w:marRight w:val="0"/>
              <w:marTop w:val="0"/>
              <w:marBottom w:val="0"/>
              <w:divBdr>
                <w:top w:val="none" w:sz="0" w:space="0" w:color="auto"/>
                <w:left w:val="none" w:sz="0" w:space="0" w:color="auto"/>
                <w:bottom w:val="none" w:sz="0" w:space="0" w:color="auto"/>
                <w:right w:val="none" w:sz="0" w:space="0" w:color="auto"/>
              </w:divBdr>
              <w:divsChild>
                <w:div w:id="20198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526190">
      <w:bodyDiv w:val="1"/>
      <w:marLeft w:val="0"/>
      <w:marRight w:val="0"/>
      <w:marTop w:val="0"/>
      <w:marBottom w:val="0"/>
      <w:divBdr>
        <w:top w:val="none" w:sz="0" w:space="0" w:color="auto"/>
        <w:left w:val="none" w:sz="0" w:space="0" w:color="auto"/>
        <w:bottom w:val="none" w:sz="0" w:space="0" w:color="auto"/>
        <w:right w:val="none" w:sz="0" w:space="0" w:color="auto"/>
      </w:divBdr>
      <w:divsChild>
        <w:div w:id="1208571683">
          <w:marLeft w:val="0"/>
          <w:marRight w:val="0"/>
          <w:marTop w:val="0"/>
          <w:marBottom w:val="0"/>
          <w:divBdr>
            <w:top w:val="none" w:sz="0" w:space="0" w:color="auto"/>
            <w:left w:val="none" w:sz="0" w:space="0" w:color="auto"/>
            <w:bottom w:val="none" w:sz="0" w:space="0" w:color="auto"/>
            <w:right w:val="none" w:sz="0" w:space="0" w:color="auto"/>
          </w:divBdr>
          <w:divsChild>
            <w:div w:id="9171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944367">
      <w:bodyDiv w:val="1"/>
      <w:marLeft w:val="0"/>
      <w:marRight w:val="0"/>
      <w:marTop w:val="0"/>
      <w:marBottom w:val="0"/>
      <w:divBdr>
        <w:top w:val="none" w:sz="0" w:space="0" w:color="auto"/>
        <w:left w:val="none" w:sz="0" w:space="0" w:color="auto"/>
        <w:bottom w:val="none" w:sz="0" w:space="0" w:color="auto"/>
        <w:right w:val="none" w:sz="0" w:space="0" w:color="auto"/>
      </w:divBdr>
    </w:div>
    <w:div w:id="2008704978">
      <w:bodyDiv w:val="1"/>
      <w:marLeft w:val="0"/>
      <w:marRight w:val="0"/>
      <w:marTop w:val="0"/>
      <w:marBottom w:val="0"/>
      <w:divBdr>
        <w:top w:val="none" w:sz="0" w:space="0" w:color="auto"/>
        <w:left w:val="none" w:sz="0" w:space="0" w:color="auto"/>
        <w:bottom w:val="none" w:sz="0" w:space="0" w:color="auto"/>
        <w:right w:val="none" w:sz="0" w:space="0" w:color="auto"/>
      </w:divBdr>
      <w:divsChild>
        <w:div w:id="309792372">
          <w:marLeft w:val="0"/>
          <w:marRight w:val="0"/>
          <w:marTop w:val="0"/>
          <w:marBottom w:val="0"/>
          <w:divBdr>
            <w:top w:val="none" w:sz="0" w:space="0" w:color="auto"/>
            <w:left w:val="none" w:sz="0" w:space="0" w:color="auto"/>
            <w:bottom w:val="none" w:sz="0" w:space="0" w:color="auto"/>
            <w:right w:val="none" w:sz="0" w:space="0" w:color="auto"/>
          </w:divBdr>
        </w:div>
      </w:divsChild>
    </w:div>
    <w:div w:id="2020084494">
      <w:bodyDiv w:val="1"/>
      <w:marLeft w:val="0"/>
      <w:marRight w:val="0"/>
      <w:marTop w:val="0"/>
      <w:marBottom w:val="0"/>
      <w:divBdr>
        <w:top w:val="none" w:sz="0" w:space="0" w:color="auto"/>
        <w:left w:val="none" w:sz="0" w:space="0" w:color="auto"/>
        <w:bottom w:val="none" w:sz="0" w:space="0" w:color="auto"/>
        <w:right w:val="none" w:sz="0" w:space="0" w:color="auto"/>
      </w:divBdr>
      <w:divsChild>
        <w:div w:id="1548031257">
          <w:marLeft w:val="0"/>
          <w:marRight w:val="0"/>
          <w:marTop w:val="0"/>
          <w:marBottom w:val="0"/>
          <w:divBdr>
            <w:top w:val="none" w:sz="0" w:space="0" w:color="auto"/>
            <w:left w:val="none" w:sz="0" w:space="0" w:color="auto"/>
            <w:bottom w:val="none" w:sz="0" w:space="0" w:color="auto"/>
            <w:right w:val="none" w:sz="0" w:space="0" w:color="auto"/>
          </w:divBdr>
          <w:divsChild>
            <w:div w:id="308172044">
              <w:marLeft w:val="0"/>
              <w:marRight w:val="0"/>
              <w:marTop w:val="0"/>
              <w:marBottom w:val="0"/>
              <w:divBdr>
                <w:top w:val="single" w:sz="6" w:space="0" w:color="C8D8F2"/>
                <w:left w:val="none" w:sz="0" w:space="0" w:color="auto"/>
                <w:bottom w:val="none" w:sz="0" w:space="0" w:color="auto"/>
                <w:right w:val="none" w:sz="0" w:space="0" w:color="auto"/>
              </w:divBdr>
              <w:divsChild>
                <w:div w:id="371271693">
                  <w:marLeft w:val="0"/>
                  <w:marRight w:val="0"/>
                  <w:marTop w:val="0"/>
                  <w:marBottom w:val="0"/>
                  <w:divBdr>
                    <w:top w:val="none" w:sz="0" w:space="0" w:color="auto"/>
                    <w:left w:val="none" w:sz="0" w:space="0" w:color="auto"/>
                    <w:bottom w:val="none" w:sz="0" w:space="0" w:color="auto"/>
                    <w:right w:val="none" w:sz="0" w:space="0" w:color="auto"/>
                  </w:divBdr>
                  <w:divsChild>
                    <w:div w:id="812602648">
                      <w:marLeft w:val="0"/>
                      <w:marRight w:val="0"/>
                      <w:marTop w:val="0"/>
                      <w:marBottom w:val="0"/>
                      <w:divBdr>
                        <w:top w:val="none" w:sz="0" w:space="0" w:color="auto"/>
                        <w:left w:val="none" w:sz="0" w:space="0" w:color="auto"/>
                        <w:bottom w:val="none" w:sz="0" w:space="0" w:color="auto"/>
                        <w:right w:val="none" w:sz="0" w:space="0" w:color="auto"/>
                      </w:divBdr>
                      <w:divsChild>
                        <w:div w:id="41639984">
                          <w:marLeft w:val="0"/>
                          <w:marRight w:val="0"/>
                          <w:marTop w:val="0"/>
                          <w:marBottom w:val="0"/>
                          <w:divBdr>
                            <w:top w:val="none" w:sz="0" w:space="0" w:color="auto"/>
                            <w:left w:val="none" w:sz="0" w:space="0" w:color="auto"/>
                            <w:bottom w:val="none" w:sz="0" w:space="0" w:color="auto"/>
                            <w:right w:val="none" w:sz="0" w:space="0" w:color="auto"/>
                          </w:divBdr>
                          <w:divsChild>
                            <w:div w:id="1247497008">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2949418">
      <w:bodyDiv w:val="1"/>
      <w:marLeft w:val="0"/>
      <w:marRight w:val="0"/>
      <w:marTop w:val="0"/>
      <w:marBottom w:val="0"/>
      <w:divBdr>
        <w:top w:val="none" w:sz="0" w:space="0" w:color="auto"/>
        <w:left w:val="none" w:sz="0" w:space="0" w:color="auto"/>
        <w:bottom w:val="none" w:sz="0" w:space="0" w:color="auto"/>
        <w:right w:val="none" w:sz="0" w:space="0" w:color="auto"/>
      </w:divBdr>
      <w:divsChild>
        <w:div w:id="1408454484">
          <w:marLeft w:val="0"/>
          <w:marRight w:val="0"/>
          <w:marTop w:val="0"/>
          <w:marBottom w:val="0"/>
          <w:divBdr>
            <w:top w:val="none" w:sz="0" w:space="0" w:color="auto"/>
            <w:left w:val="none" w:sz="0" w:space="0" w:color="auto"/>
            <w:bottom w:val="none" w:sz="0" w:space="0" w:color="auto"/>
            <w:right w:val="none" w:sz="0" w:space="0" w:color="auto"/>
          </w:divBdr>
          <w:divsChild>
            <w:div w:id="181942788">
              <w:marLeft w:val="0"/>
              <w:marRight w:val="0"/>
              <w:marTop w:val="0"/>
              <w:marBottom w:val="0"/>
              <w:divBdr>
                <w:top w:val="none" w:sz="0" w:space="0" w:color="auto"/>
                <w:left w:val="none" w:sz="0" w:space="0" w:color="auto"/>
                <w:bottom w:val="none" w:sz="0" w:space="0" w:color="auto"/>
                <w:right w:val="none" w:sz="0" w:space="0" w:color="auto"/>
              </w:divBdr>
              <w:divsChild>
                <w:div w:id="146635304">
                  <w:marLeft w:val="0"/>
                  <w:marRight w:val="0"/>
                  <w:marTop w:val="0"/>
                  <w:marBottom w:val="0"/>
                  <w:divBdr>
                    <w:top w:val="none" w:sz="0" w:space="0" w:color="auto"/>
                    <w:left w:val="none" w:sz="0" w:space="0" w:color="auto"/>
                    <w:bottom w:val="none" w:sz="0" w:space="0" w:color="auto"/>
                    <w:right w:val="none" w:sz="0" w:space="0" w:color="auto"/>
                  </w:divBdr>
                  <w:divsChild>
                    <w:div w:id="196538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745951">
      <w:bodyDiv w:val="1"/>
      <w:marLeft w:val="0"/>
      <w:marRight w:val="0"/>
      <w:marTop w:val="0"/>
      <w:marBottom w:val="0"/>
      <w:divBdr>
        <w:top w:val="none" w:sz="0" w:space="0" w:color="auto"/>
        <w:left w:val="none" w:sz="0" w:space="0" w:color="auto"/>
        <w:bottom w:val="none" w:sz="0" w:space="0" w:color="auto"/>
        <w:right w:val="none" w:sz="0" w:space="0" w:color="auto"/>
      </w:divBdr>
      <w:divsChild>
        <w:div w:id="63649512">
          <w:marLeft w:val="0"/>
          <w:marRight w:val="0"/>
          <w:marTop w:val="0"/>
          <w:marBottom w:val="0"/>
          <w:divBdr>
            <w:top w:val="none" w:sz="0" w:space="0" w:color="auto"/>
            <w:left w:val="none" w:sz="0" w:space="0" w:color="auto"/>
            <w:bottom w:val="none" w:sz="0" w:space="0" w:color="auto"/>
            <w:right w:val="none" w:sz="0" w:space="0" w:color="auto"/>
          </w:divBdr>
          <w:divsChild>
            <w:div w:id="1800759120">
              <w:marLeft w:val="0"/>
              <w:marRight w:val="0"/>
              <w:marTop w:val="0"/>
              <w:marBottom w:val="0"/>
              <w:divBdr>
                <w:top w:val="none" w:sz="0" w:space="0" w:color="auto"/>
                <w:left w:val="none" w:sz="0" w:space="0" w:color="auto"/>
                <w:bottom w:val="none" w:sz="0" w:space="0" w:color="auto"/>
                <w:right w:val="none" w:sz="0" w:space="0" w:color="auto"/>
              </w:divBdr>
              <w:divsChild>
                <w:div w:id="41459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947007">
      <w:bodyDiv w:val="1"/>
      <w:marLeft w:val="0"/>
      <w:marRight w:val="0"/>
      <w:marTop w:val="0"/>
      <w:marBottom w:val="0"/>
      <w:divBdr>
        <w:top w:val="none" w:sz="0" w:space="0" w:color="auto"/>
        <w:left w:val="none" w:sz="0" w:space="0" w:color="auto"/>
        <w:bottom w:val="none" w:sz="0" w:space="0" w:color="auto"/>
        <w:right w:val="none" w:sz="0" w:space="0" w:color="auto"/>
      </w:divBdr>
      <w:divsChild>
        <w:div w:id="1738553871">
          <w:marLeft w:val="0"/>
          <w:marRight w:val="0"/>
          <w:marTop w:val="14"/>
          <w:marBottom w:val="27"/>
          <w:divBdr>
            <w:top w:val="none" w:sz="0" w:space="0" w:color="auto"/>
            <w:left w:val="none" w:sz="0" w:space="0" w:color="auto"/>
            <w:bottom w:val="none" w:sz="0" w:space="0" w:color="auto"/>
            <w:right w:val="none" w:sz="0" w:space="0" w:color="auto"/>
          </w:divBdr>
          <w:divsChild>
            <w:div w:id="3242505">
              <w:marLeft w:val="0"/>
              <w:marRight w:val="0"/>
              <w:marTop w:val="0"/>
              <w:marBottom w:val="0"/>
              <w:divBdr>
                <w:top w:val="single" w:sz="6" w:space="0" w:color="DCDCDC"/>
                <w:left w:val="single" w:sz="6" w:space="0" w:color="DCDCDC"/>
                <w:bottom w:val="single" w:sz="6" w:space="0" w:color="DCDCDC"/>
                <w:right w:val="single" w:sz="6" w:space="0" w:color="DCDCDC"/>
              </w:divBdr>
              <w:divsChild>
                <w:div w:id="840198862">
                  <w:marLeft w:val="0"/>
                  <w:marRight w:val="0"/>
                  <w:marTop w:val="0"/>
                  <w:marBottom w:val="0"/>
                  <w:divBdr>
                    <w:top w:val="none" w:sz="0" w:space="0" w:color="auto"/>
                    <w:left w:val="none" w:sz="0" w:space="0" w:color="auto"/>
                    <w:bottom w:val="none" w:sz="0" w:space="0" w:color="auto"/>
                    <w:right w:val="none" w:sz="0" w:space="0" w:color="auto"/>
                  </w:divBdr>
                  <w:divsChild>
                    <w:div w:id="17953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307555">
      <w:bodyDiv w:val="1"/>
      <w:marLeft w:val="0"/>
      <w:marRight w:val="0"/>
      <w:marTop w:val="0"/>
      <w:marBottom w:val="0"/>
      <w:divBdr>
        <w:top w:val="none" w:sz="0" w:space="0" w:color="auto"/>
        <w:left w:val="none" w:sz="0" w:space="0" w:color="auto"/>
        <w:bottom w:val="none" w:sz="0" w:space="0" w:color="auto"/>
        <w:right w:val="none" w:sz="0" w:space="0" w:color="auto"/>
      </w:divBdr>
      <w:divsChild>
        <w:div w:id="1199470650">
          <w:marLeft w:val="0"/>
          <w:marRight w:val="0"/>
          <w:marTop w:val="0"/>
          <w:marBottom w:val="0"/>
          <w:divBdr>
            <w:top w:val="none" w:sz="0" w:space="0" w:color="auto"/>
            <w:left w:val="none" w:sz="0" w:space="0" w:color="auto"/>
            <w:bottom w:val="none" w:sz="0" w:space="0" w:color="auto"/>
            <w:right w:val="none" w:sz="0" w:space="0" w:color="auto"/>
          </w:divBdr>
          <w:divsChild>
            <w:div w:id="187781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657605">
      <w:bodyDiv w:val="1"/>
      <w:marLeft w:val="0"/>
      <w:marRight w:val="0"/>
      <w:marTop w:val="0"/>
      <w:marBottom w:val="0"/>
      <w:divBdr>
        <w:top w:val="none" w:sz="0" w:space="0" w:color="auto"/>
        <w:left w:val="none" w:sz="0" w:space="0" w:color="auto"/>
        <w:bottom w:val="none" w:sz="0" w:space="0" w:color="auto"/>
        <w:right w:val="none" w:sz="0" w:space="0" w:color="auto"/>
      </w:divBdr>
      <w:divsChild>
        <w:div w:id="663899595">
          <w:marLeft w:val="0"/>
          <w:marRight w:val="0"/>
          <w:marTop w:val="0"/>
          <w:marBottom w:val="0"/>
          <w:divBdr>
            <w:top w:val="none" w:sz="0" w:space="0" w:color="auto"/>
            <w:left w:val="none" w:sz="0" w:space="0" w:color="auto"/>
            <w:bottom w:val="none" w:sz="0" w:space="0" w:color="auto"/>
            <w:right w:val="none" w:sz="0" w:space="0" w:color="auto"/>
          </w:divBdr>
          <w:divsChild>
            <w:div w:id="758646882">
              <w:marLeft w:val="0"/>
              <w:marRight w:val="0"/>
              <w:marTop w:val="0"/>
              <w:marBottom w:val="0"/>
              <w:divBdr>
                <w:top w:val="none" w:sz="0" w:space="0" w:color="auto"/>
                <w:left w:val="none" w:sz="0" w:space="0" w:color="auto"/>
                <w:bottom w:val="none" w:sz="0" w:space="0" w:color="auto"/>
                <w:right w:val="none" w:sz="0" w:space="0" w:color="auto"/>
              </w:divBdr>
              <w:divsChild>
                <w:div w:id="42349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686942">
      <w:bodyDiv w:val="1"/>
      <w:marLeft w:val="0"/>
      <w:marRight w:val="0"/>
      <w:marTop w:val="0"/>
      <w:marBottom w:val="0"/>
      <w:divBdr>
        <w:top w:val="none" w:sz="0" w:space="0" w:color="auto"/>
        <w:left w:val="none" w:sz="0" w:space="0" w:color="auto"/>
        <w:bottom w:val="none" w:sz="0" w:space="0" w:color="auto"/>
        <w:right w:val="none" w:sz="0" w:space="0" w:color="auto"/>
      </w:divBdr>
      <w:divsChild>
        <w:div w:id="664288010">
          <w:marLeft w:val="0"/>
          <w:marRight w:val="0"/>
          <w:marTop w:val="75"/>
          <w:marBottom w:val="100"/>
          <w:divBdr>
            <w:top w:val="none" w:sz="0" w:space="0" w:color="auto"/>
            <w:left w:val="none" w:sz="0" w:space="0" w:color="auto"/>
            <w:bottom w:val="none" w:sz="0" w:space="0" w:color="auto"/>
            <w:right w:val="none" w:sz="0" w:space="0" w:color="auto"/>
          </w:divBdr>
          <w:divsChild>
            <w:div w:id="823398999">
              <w:marLeft w:val="0"/>
              <w:marRight w:val="0"/>
              <w:marTop w:val="0"/>
              <w:marBottom w:val="0"/>
              <w:divBdr>
                <w:top w:val="single" w:sz="6" w:space="11" w:color="DDDEDE"/>
                <w:left w:val="single" w:sz="6" w:space="11" w:color="DDDEDE"/>
                <w:bottom w:val="single" w:sz="6" w:space="11" w:color="DDDEDE"/>
                <w:right w:val="single" w:sz="6" w:space="11" w:color="DDDEDE"/>
              </w:divBdr>
              <w:divsChild>
                <w:div w:id="18966954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2113014312">
      <w:bodyDiv w:val="1"/>
      <w:marLeft w:val="0"/>
      <w:marRight w:val="0"/>
      <w:marTop w:val="0"/>
      <w:marBottom w:val="0"/>
      <w:divBdr>
        <w:top w:val="none" w:sz="0" w:space="0" w:color="auto"/>
        <w:left w:val="none" w:sz="0" w:space="0" w:color="auto"/>
        <w:bottom w:val="none" w:sz="0" w:space="0" w:color="auto"/>
        <w:right w:val="none" w:sz="0" w:space="0" w:color="auto"/>
      </w:divBdr>
      <w:divsChild>
        <w:div w:id="1968507494">
          <w:marLeft w:val="0"/>
          <w:marRight w:val="0"/>
          <w:marTop w:val="0"/>
          <w:marBottom w:val="0"/>
          <w:divBdr>
            <w:top w:val="none" w:sz="0" w:space="0" w:color="auto"/>
            <w:left w:val="none" w:sz="0" w:space="0" w:color="auto"/>
            <w:bottom w:val="none" w:sz="0" w:space="0" w:color="auto"/>
            <w:right w:val="none" w:sz="0" w:space="0" w:color="auto"/>
          </w:divBdr>
          <w:divsChild>
            <w:div w:id="1378160918">
              <w:marLeft w:val="0"/>
              <w:marRight w:val="0"/>
              <w:marTop w:val="0"/>
              <w:marBottom w:val="0"/>
              <w:divBdr>
                <w:top w:val="single" w:sz="6" w:space="0" w:color="C8D8F2"/>
                <w:left w:val="none" w:sz="0" w:space="0" w:color="auto"/>
                <w:bottom w:val="none" w:sz="0" w:space="0" w:color="auto"/>
                <w:right w:val="none" w:sz="0" w:space="0" w:color="auto"/>
              </w:divBdr>
              <w:divsChild>
                <w:div w:id="772747980">
                  <w:marLeft w:val="0"/>
                  <w:marRight w:val="0"/>
                  <w:marTop w:val="0"/>
                  <w:marBottom w:val="0"/>
                  <w:divBdr>
                    <w:top w:val="none" w:sz="0" w:space="0" w:color="auto"/>
                    <w:left w:val="none" w:sz="0" w:space="0" w:color="auto"/>
                    <w:bottom w:val="none" w:sz="0" w:space="0" w:color="auto"/>
                    <w:right w:val="none" w:sz="0" w:space="0" w:color="auto"/>
                  </w:divBdr>
                  <w:divsChild>
                    <w:div w:id="936064989">
                      <w:marLeft w:val="0"/>
                      <w:marRight w:val="0"/>
                      <w:marTop w:val="0"/>
                      <w:marBottom w:val="0"/>
                      <w:divBdr>
                        <w:top w:val="none" w:sz="0" w:space="0" w:color="auto"/>
                        <w:left w:val="none" w:sz="0" w:space="0" w:color="auto"/>
                        <w:bottom w:val="none" w:sz="0" w:space="0" w:color="auto"/>
                        <w:right w:val="none" w:sz="0" w:space="0" w:color="auto"/>
                      </w:divBdr>
                      <w:divsChild>
                        <w:div w:id="339965391">
                          <w:marLeft w:val="0"/>
                          <w:marRight w:val="0"/>
                          <w:marTop w:val="0"/>
                          <w:marBottom w:val="0"/>
                          <w:divBdr>
                            <w:top w:val="none" w:sz="0" w:space="0" w:color="auto"/>
                            <w:left w:val="none" w:sz="0" w:space="0" w:color="auto"/>
                            <w:bottom w:val="none" w:sz="0" w:space="0" w:color="auto"/>
                            <w:right w:val="none" w:sz="0" w:space="0" w:color="auto"/>
                          </w:divBdr>
                          <w:divsChild>
                            <w:div w:id="1851749344">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602494">
      <w:bodyDiv w:val="1"/>
      <w:marLeft w:val="0"/>
      <w:marRight w:val="0"/>
      <w:marTop w:val="0"/>
      <w:marBottom w:val="0"/>
      <w:divBdr>
        <w:top w:val="none" w:sz="0" w:space="0" w:color="auto"/>
        <w:left w:val="none" w:sz="0" w:space="0" w:color="auto"/>
        <w:bottom w:val="none" w:sz="0" w:space="0" w:color="auto"/>
        <w:right w:val="none" w:sz="0" w:space="0" w:color="auto"/>
      </w:divBdr>
      <w:divsChild>
        <w:div w:id="264113890">
          <w:marLeft w:val="0"/>
          <w:marRight w:val="0"/>
          <w:marTop w:val="0"/>
          <w:marBottom w:val="0"/>
          <w:divBdr>
            <w:top w:val="none" w:sz="0" w:space="0" w:color="auto"/>
            <w:left w:val="none" w:sz="0" w:space="0" w:color="auto"/>
            <w:bottom w:val="none" w:sz="0" w:space="0" w:color="auto"/>
            <w:right w:val="none" w:sz="0" w:space="0" w:color="auto"/>
          </w:divBdr>
          <w:divsChild>
            <w:div w:id="1657026858">
              <w:marLeft w:val="0"/>
              <w:marRight w:val="0"/>
              <w:marTop w:val="0"/>
              <w:marBottom w:val="0"/>
              <w:divBdr>
                <w:top w:val="none" w:sz="0" w:space="0" w:color="auto"/>
                <w:left w:val="none" w:sz="0" w:space="0" w:color="auto"/>
                <w:bottom w:val="none" w:sz="0" w:space="0" w:color="auto"/>
                <w:right w:val="none" w:sz="0" w:space="0" w:color="auto"/>
              </w:divBdr>
              <w:divsChild>
                <w:div w:id="163278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03404">
      <w:bodyDiv w:val="1"/>
      <w:marLeft w:val="0"/>
      <w:marRight w:val="0"/>
      <w:marTop w:val="0"/>
      <w:marBottom w:val="0"/>
      <w:divBdr>
        <w:top w:val="none" w:sz="0" w:space="0" w:color="auto"/>
        <w:left w:val="none" w:sz="0" w:space="0" w:color="auto"/>
        <w:bottom w:val="none" w:sz="0" w:space="0" w:color="auto"/>
        <w:right w:val="none" w:sz="0" w:space="0" w:color="auto"/>
      </w:divBdr>
      <w:divsChild>
        <w:div w:id="1050153895">
          <w:marLeft w:val="0"/>
          <w:marRight w:val="0"/>
          <w:marTop w:val="0"/>
          <w:marBottom w:val="0"/>
          <w:divBdr>
            <w:top w:val="none" w:sz="0" w:space="0" w:color="auto"/>
            <w:left w:val="none" w:sz="0" w:space="0" w:color="auto"/>
            <w:bottom w:val="none" w:sz="0" w:space="0" w:color="auto"/>
            <w:right w:val="none" w:sz="0" w:space="0" w:color="auto"/>
          </w:divBdr>
          <w:divsChild>
            <w:div w:id="172833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841520">
      <w:bodyDiv w:val="1"/>
      <w:marLeft w:val="0"/>
      <w:marRight w:val="0"/>
      <w:marTop w:val="0"/>
      <w:marBottom w:val="0"/>
      <w:divBdr>
        <w:top w:val="none" w:sz="0" w:space="0" w:color="auto"/>
        <w:left w:val="none" w:sz="0" w:space="0" w:color="auto"/>
        <w:bottom w:val="none" w:sz="0" w:space="0" w:color="auto"/>
        <w:right w:val="none" w:sz="0" w:space="0" w:color="auto"/>
      </w:divBdr>
      <w:divsChild>
        <w:div w:id="2087607619">
          <w:marLeft w:val="0"/>
          <w:marRight w:val="0"/>
          <w:marTop w:val="75"/>
          <w:marBottom w:val="100"/>
          <w:divBdr>
            <w:top w:val="none" w:sz="0" w:space="0" w:color="auto"/>
            <w:left w:val="none" w:sz="0" w:space="0" w:color="auto"/>
            <w:bottom w:val="none" w:sz="0" w:space="0" w:color="auto"/>
            <w:right w:val="none" w:sz="0" w:space="0" w:color="auto"/>
          </w:divBdr>
          <w:divsChild>
            <w:div w:id="547885053">
              <w:marLeft w:val="0"/>
              <w:marRight w:val="0"/>
              <w:marTop w:val="0"/>
              <w:marBottom w:val="0"/>
              <w:divBdr>
                <w:top w:val="single" w:sz="6" w:space="11" w:color="DDDEDE"/>
                <w:left w:val="single" w:sz="6" w:space="11" w:color="DDDEDE"/>
                <w:bottom w:val="single" w:sz="6" w:space="11" w:color="DDDEDE"/>
                <w:right w:val="single" w:sz="6" w:space="11" w:color="DDDEDE"/>
              </w:divBdr>
              <w:divsChild>
                <w:div w:id="322707065">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hibor.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5466C6-33D9-4732-BB34-E677836F0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409</Words>
  <Characters>2333</Characters>
  <Application>Microsoft Office Word</Application>
  <DocSecurity>0</DocSecurity>
  <Lines>19</Lines>
  <Paragraphs>5</Paragraphs>
  <ScaleCrop>false</ScaleCrop>
  <Company>Microsoft</Company>
  <LinksUpToDate>false</LinksUpToDate>
  <CharactersWithSpaces>2737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hxshsh</dc:creator>
  <cp:lastModifiedBy>张林</cp:lastModifiedBy>
  <cp:revision>9</cp:revision>
  <cp:lastPrinted>2013-03-27T00:45:00Z</cp:lastPrinted>
  <dcterms:created xsi:type="dcterms:W3CDTF">2015-01-21T00:53:00Z</dcterms:created>
  <dcterms:modified xsi:type="dcterms:W3CDTF">2015-01-22T01:07:00Z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300143084</vt:i4>
  </property>
</Properties>
</file>